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143A" w14:textId="77777777" w:rsidR="005B6FCC" w:rsidRPr="00EF09BC" w:rsidRDefault="00B260B1">
      <w:pPr>
        <w:rPr>
          <w:rFonts w:ascii="Arial" w:hAnsi="Arial" w:cs="Arial"/>
          <w:b/>
          <w:sz w:val="18"/>
          <w:szCs w:val="18"/>
        </w:rPr>
      </w:pPr>
      <w:r w:rsidRPr="00EF09BC">
        <w:rPr>
          <w:rFonts w:ascii="Arial" w:hAnsi="Arial" w:cs="Arial"/>
          <w:b/>
          <w:sz w:val="18"/>
          <w:szCs w:val="18"/>
        </w:rPr>
        <w:t>Merkblatt</w:t>
      </w:r>
    </w:p>
    <w:p w14:paraId="36EEE491" w14:textId="77777777" w:rsidR="00B260B1" w:rsidRPr="00EF09BC" w:rsidRDefault="00B260B1">
      <w:pPr>
        <w:rPr>
          <w:rFonts w:ascii="Arial" w:hAnsi="Arial" w:cs="Arial"/>
          <w:sz w:val="18"/>
          <w:szCs w:val="18"/>
        </w:rPr>
      </w:pPr>
      <w:r w:rsidRPr="00EF09BC">
        <w:rPr>
          <w:rFonts w:ascii="Arial" w:hAnsi="Arial" w:cs="Arial"/>
          <w:sz w:val="18"/>
          <w:szCs w:val="18"/>
        </w:rPr>
        <w:t xml:space="preserve">über die Gruppenversicherung für Lauben und deren Inhalt </w:t>
      </w:r>
      <w:r w:rsidR="00F60E11" w:rsidRPr="00EF09BC">
        <w:rPr>
          <w:rFonts w:ascii="Arial" w:hAnsi="Arial" w:cs="Arial"/>
          <w:sz w:val="18"/>
          <w:szCs w:val="18"/>
        </w:rPr>
        <w:t>bei der Württembergischen Versicherung AG.</w:t>
      </w:r>
    </w:p>
    <w:p w14:paraId="29AED8C1" w14:textId="414B18B8" w:rsidR="00832159" w:rsidRPr="00EF09BC" w:rsidRDefault="001C6708" w:rsidP="00F25720">
      <w:pPr>
        <w:tabs>
          <w:tab w:val="left" w:pos="2268"/>
        </w:tabs>
        <w:ind w:left="2124" w:hanging="2124"/>
        <w:rPr>
          <w:rFonts w:ascii="Arial" w:hAnsi="Arial" w:cs="Arial"/>
          <w:sz w:val="18"/>
          <w:szCs w:val="18"/>
        </w:rPr>
      </w:pPr>
      <w:r w:rsidRPr="00EF09BC">
        <w:rPr>
          <w:rFonts w:ascii="Arial" w:hAnsi="Arial" w:cs="Arial"/>
          <w:sz w:val="18"/>
          <w:szCs w:val="18"/>
        </w:rPr>
        <w:t>Versicherungsnehmer:</w:t>
      </w:r>
      <w:r w:rsidRPr="00EF09BC">
        <w:rPr>
          <w:rFonts w:ascii="Arial" w:hAnsi="Arial" w:cs="Arial"/>
          <w:sz w:val="18"/>
          <w:szCs w:val="18"/>
        </w:rPr>
        <w:tab/>
      </w:r>
      <w:permStart w:id="1865040689" w:edGrp="everyone"/>
      <w:r w:rsidR="000275C9" w:rsidRPr="000275C9">
        <w:rPr>
          <w:rFonts w:ascii="Arial" w:hAnsi="Arial" w:cs="Arial"/>
          <w:sz w:val="18"/>
          <w:szCs w:val="18"/>
        </w:rPr>
        <w:t>Verband der</w:t>
      </w:r>
      <w:r w:rsidR="000275C9">
        <w:rPr>
          <w:rFonts w:ascii="Arial" w:hAnsi="Arial" w:cs="Arial"/>
          <w:sz w:val="18"/>
          <w:szCs w:val="18"/>
        </w:rPr>
        <w:t xml:space="preserve"> </w:t>
      </w:r>
      <w:r w:rsidR="000275C9" w:rsidRPr="000275C9">
        <w:rPr>
          <w:rFonts w:ascii="Arial" w:hAnsi="Arial" w:cs="Arial"/>
          <w:sz w:val="18"/>
          <w:szCs w:val="18"/>
        </w:rPr>
        <w:t>Gartenfreunde e.V.</w:t>
      </w:r>
      <w:r w:rsidR="000275C9">
        <w:rPr>
          <w:rFonts w:ascii="Arial" w:hAnsi="Arial" w:cs="Arial"/>
          <w:sz w:val="18"/>
          <w:szCs w:val="18"/>
        </w:rPr>
        <w:t xml:space="preserve"> Viergewerkerstrasse 2 A, 18057 Rostock</w:t>
      </w:r>
      <w:r w:rsidR="00EF09BC" w:rsidRPr="00EF09BC">
        <w:rPr>
          <w:rFonts w:ascii="Arial" w:hAnsi="Arial" w:cs="Arial"/>
          <w:sz w:val="18"/>
          <w:szCs w:val="18"/>
        </w:rPr>
        <w:t xml:space="preserve"> </w:t>
      </w:r>
    </w:p>
    <w:permEnd w:id="1865040689"/>
    <w:p w14:paraId="33BE1B90" w14:textId="77777777" w:rsidR="00B260B1" w:rsidRPr="00EF09BC" w:rsidRDefault="00B260B1">
      <w:pPr>
        <w:rPr>
          <w:rFonts w:ascii="Arial" w:hAnsi="Arial" w:cs="Arial"/>
          <w:sz w:val="18"/>
          <w:szCs w:val="18"/>
        </w:rPr>
      </w:pPr>
      <w:r w:rsidRPr="00EF09BC">
        <w:rPr>
          <w:rFonts w:ascii="Arial" w:hAnsi="Arial" w:cs="Arial"/>
          <w:sz w:val="18"/>
          <w:szCs w:val="18"/>
        </w:rPr>
        <w:t xml:space="preserve">Versichert sind im Rahmen der Wohngebäude-, Hausrat- und Glasversicherung die Lauben und deren Inhalt der Vereinsmitglieder. </w:t>
      </w:r>
    </w:p>
    <w:p w14:paraId="1F3426AD" w14:textId="77777777" w:rsidR="00B260B1" w:rsidRPr="00EF09BC" w:rsidRDefault="00F60E11">
      <w:pPr>
        <w:rPr>
          <w:rFonts w:ascii="Arial" w:hAnsi="Arial" w:cs="Arial"/>
          <w:sz w:val="18"/>
          <w:szCs w:val="18"/>
        </w:rPr>
      </w:pPr>
      <w:r w:rsidRPr="00EF09BC">
        <w:rPr>
          <w:rFonts w:ascii="Arial" w:hAnsi="Arial" w:cs="Arial"/>
          <w:sz w:val="18"/>
          <w:szCs w:val="18"/>
        </w:rPr>
        <w:t xml:space="preserve">Vertragsgrundlage sind </w:t>
      </w:r>
    </w:p>
    <w:p w14:paraId="2EBC79A4" w14:textId="77777777" w:rsidR="00F60E11" w:rsidRPr="00EF09BC" w:rsidRDefault="00F60E11" w:rsidP="00F60E11">
      <w:pPr>
        <w:pStyle w:val="Listenabsatz"/>
        <w:numPr>
          <w:ilvl w:val="0"/>
          <w:numId w:val="1"/>
        </w:numPr>
        <w:rPr>
          <w:rFonts w:ascii="Arial" w:hAnsi="Arial" w:cs="Arial"/>
          <w:sz w:val="18"/>
          <w:szCs w:val="18"/>
        </w:rPr>
      </w:pPr>
      <w:r w:rsidRPr="00EF09BC">
        <w:rPr>
          <w:rFonts w:ascii="Arial" w:hAnsi="Arial" w:cs="Arial"/>
          <w:sz w:val="18"/>
          <w:szCs w:val="18"/>
        </w:rPr>
        <w:t>die Allgemeinen Wohng</w:t>
      </w:r>
      <w:r w:rsidR="00AA27E8" w:rsidRPr="00EF09BC">
        <w:rPr>
          <w:rFonts w:ascii="Arial" w:hAnsi="Arial" w:cs="Arial"/>
          <w:sz w:val="18"/>
          <w:szCs w:val="18"/>
        </w:rPr>
        <w:t>eb</w:t>
      </w:r>
      <w:r w:rsidRPr="00EF09BC">
        <w:rPr>
          <w:rFonts w:ascii="Arial" w:hAnsi="Arial" w:cs="Arial"/>
          <w:sz w:val="18"/>
          <w:szCs w:val="18"/>
        </w:rPr>
        <w:t>äude-Versicherungsbedingungen (VGB 2016)</w:t>
      </w:r>
    </w:p>
    <w:p w14:paraId="0F93444D" w14:textId="77777777" w:rsidR="00F60E11" w:rsidRPr="00EF09BC" w:rsidRDefault="00F60E11" w:rsidP="00F60E11">
      <w:pPr>
        <w:pStyle w:val="Listenabsatz"/>
        <w:numPr>
          <w:ilvl w:val="0"/>
          <w:numId w:val="1"/>
        </w:numPr>
        <w:rPr>
          <w:rFonts w:ascii="Arial" w:hAnsi="Arial" w:cs="Arial"/>
          <w:sz w:val="18"/>
          <w:szCs w:val="18"/>
        </w:rPr>
      </w:pPr>
      <w:r w:rsidRPr="00EF09BC">
        <w:rPr>
          <w:rFonts w:ascii="Arial" w:hAnsi="Arial" w:cs="Arial"/>
          <w:sz w:val="18"/>
          <w:szCs w:val="18"/>
        </w:rPr>
        <w:t xml:space="preserve">die Allgemeinen Hausratversicherungsbedingungen (VHB 2016) </w:t>
      </w:r>
    </w:p>
    <w:p w14:paraId="1FAFE889" w14:textId="77777777" w:rsidR="00F60E11" w:rsidRPr="00EF09BC" w:rsidRDefault="00F60E11" w:rsidP="00F60E11">
      <w:pPr>
        <w:pStyle w:val="Listenabsatz"/>
        <w:numPr>
          <w:ilvl w:val="0"/>
          <w:numId w:val="1"/>
        </w:numPr>
        <w:rPr>
          <w:rFonts w:ascii="Arial" w:hAnsi="Arial" w:cs="Arial"/>
          <w:sz w:val="18"/>
          <w:szCs w:val="18"/>
        </w:rPr>
      </w:pPr>
      <w:r w:rsidRPr="00EF09BC">
        <w:rPr>
          <w:rFonts w:ascii="Arial" w:hAnsi="Arial" w:cs="Arial"/>
          <w:sz w:val="18"/>
          <w:szCs w:val="18"/>
        </w:rPr>
        <w:t>die Allgemeinen Bedingungen für die Glasversicherung (AGlB 2008)</w:t>
      </w:r>
    </w:p>
    <w:p w14:paraId="3A7889D7" w14:textId="77777777" w:rsidR="00F60E11" w:rsidRPr="00EF09BC" w:rsidRDefault="00F60E11" w:rsidP="00F60E11">
      <w:pPr>
        <w:pStyle w:val="Listenabsatz"/>
        <w:numPr>
          <w:ilvl w:val="0"/>
          <w:numId w:val="1"/>
        </w:numPr>
        <w:rPr>
          <w:rFonts w:ascii="Arial" w:hAnsi="Arial" w:cs="Arial"/>
          <w:sz w:val="18"/>
          <w:szCs w:val="18"/>
        </w:rPr>
      </w:pPr>
      <w:r w:rsidRPr="00EF09BC">
        <w:rPr>
          <w:rFonts w:ascii="Arial" w:hAnsi="Arial" w:cs="Arial"/>
          <w:sz w:val="18"/>
          <w:szCs w:val="18"/>
        </w:rPr>
        <w:t>der Rahmenvertrag für Kleingartenverein</w:t>
      </w:r>
    </w:p>
    <w:p w14:paraId="3D4CCE2E" w14:textId="77777777" w:rsidR="00F60E11" w:rsidRPr="00EF09BC" w:rsidRDefault="00F60E11" w:rsidP="00F60E11">
      <w:pPr>
        <w:rPr>
          <w:rFonts w:ascii="Arial" w:hAnsi="Arial" w:cs="Arial"/>
          <w:sz w:val="18"/>
          <w:szCs w:val="18"/>
        </w:rPr>
      </w:pPr>
      <w:r w:rsidRPr="00EF09BC">
        <w:rPr>
          <w:rFonts w:ascii="Arial" w:hAnsi="Arial" w:cs="Arial"/>
          <w:sz w:val="18"/>
          <w:szCs w:val="18"/>
        </w:rPr>
        <w:t xml:space="preserve">Eine Einzelpolice für die teilnehmenden Mitglieder wird nicht erstellt. Abweichend von § 44 Abs. 2 </w:t>
      </w:r>
      <w:r w:rsidR="00AA27E8" w:rsidRPr="00EF09BC">
        <w:rPr>
          <w:rFonts w:ascii="Arial" w:hAnsi="Arial" w:cs="Arial"/>
          <w:sz w:val="18"/>
          <w:szCs w:val="18"/>
        </w:rPr>
        <w:t xml:space="preserve">VVG </w:t>
      </w:r>
      <w:r w:rsidRPr="00EF09BC">
        <w:rPr>
          <w:rFonts w:ascii="Arial" w:hAnsi="Arial" w:cs="Arial"/>
          <w:sz w:val="18"/>
          <w:szCs w:val="18"/>
        </w:rPr>
        <w:t xml:space="preserve">kann der Versicherte seine Ansprüche auch ohne Versicherungsschein geltend machen. </w:t>
      </w:r>
    </w:p>
    <w:p w14:paraId="468E82B8" w14:textId="77777777" w:rsidR="006428EE" w:rsidRPr="00EF09BC" w:rsidRDefault="006428EE" w:rsidP="001C6708">
      <w:pPr>
        <w:pStyle w:val="Listenabsatz"/>
        <w:numPr>
          <w:ilvl w:val="0"/>
          <w:numId w:val="2"/>
        </w:numPr>
        <w:tabs>
          <w:tab w:val="right" w:pos="8931"/>
        </w:tabs>
        <w:rPr>
          <w:rFonts w:ascii="Arial" w:hAnsi="Arial" w:cs="Arial"/>
          <w:b/>
          <w:sz w:val="18"/>
          <w:szCs w:val="18"/>
        </w:rPr>
      </w:pPr>
      <w:r w:rsidRPr="00EF09BC">
        <w:rPr>
          <w:rFonts w:ascii="Arial" w:hAnsi="Arial" w:cs="Arial"/>
          <w:b/>
          <w:sz w:val="18"/>
          <w:szCs w:val="18"/>
        </w:rPr>
        <w:t xml:space="preserve">Grundversicherung </w:t>
      </w:r>
    </w:p>
    <w:p w14:paraId="643995AC" w14:textId="77777777" w:rsidR="001C6708" w:rsidRPr="00EF09BC" w:rsidRDefault="006428EE" w:rsidP="001C6708">
      <w:pPr>
        <w:tabs>
          <w:tab w:val="right" w:pos="8931"/>
        </w:tabs>
        <w:ind w:left="360"/>
        <w:rPr>
          <w:rFonts w:ascii="Arial" w:hAnsi="Arial" w:cs="Arial"/>
          <w:sz w:val="18"/>
          <w:szCs w:val="18"/>
        </w:rPr>
      </w:pPr>
      <w:r w:rsidRPr="00EF09BC">
        <w:rPr>
          <w:rFonts w:ascii="Arial" w:hAnsi="Arial" w:cs="Arial"/>
          <w:sz w:val="18"/>
          <w:szCs w:val="18"/>
        </w:rPr>
        <w:t>Versicherungsjahr ist das Kalenderjahr. Es sind nur Jahresbeiträge möglich. Kündigungen sind mit einer Frist von drei Monaten zum Jahresende schriftlich möglich und an den Ver</w:t>
      </w:r>
      <w:r w:rsidR="001C6708" w:rsidRPr="00EF09BC">
        <w:rPr>
          <w:rFonts w:ascii="Arial" w:hAnsi="Arial" w:cs="Arial"/>
          <w:sz w:val="18"/>
          <w:szCs w:val="18"/>
        </w:rPr>
        <w:t>sicherungsnehmer zu richten. An</w:t>
      </w:r>
      <w:r w:rsidRPr="00EF09BC">
        <w:rPr>
          <w:rFonts w:ascii="Arial" w:hAnsi="Arial" w:cs="Arial"/>
          <w:sz w:val="18"/>
          <w:szCs w:val="18"/>
        </w:rPr>
        <w:t xml:space="preserve">sonsten verlängert sich das Versicherungsverhältnis um ein Jahr, wenn die Folgebeiträge spätestens bis zum 31.12. des dem aktuellen Versicherungsjahrs vorausgehenden Jahres bezahlt werden. </w:t>
      </w:r>
      <w:r w:rsidR="00927FF2">
        <w:rPr>
          <w:rFonts w:ascii="Arial" w:hAnsi="Arial" w:cs="Arial"/>
          <w:sz w:val="18"/>
          <w:szCs w:val="18"/>
        </w:rPr>
        <w:t xml:space="preserve">Der Versicherungsschutz beginnt frühestens mit dem Zahlungseingang beim Kleingartenverein. </w:t>
      </w:r>
      <w:r w:rsidR="008D44DC" w:rsidRPr="00EF09BC">
        <w:rPr>
          <w:rFonts w:ascii="Arial" w:hAnsi="Arial" w:cs="Arial"/>
          <w:sz w:val="18"/>
          <w:szCs w:val="18"/>
        </w:rPr>
        <w:t xml:space="preserve">Beim Ausscheiden des Mitgliedes aus dem Verein erlischt das Versicherungsverhältnis und es besteht kein Anspruch auf Erstattung des nicht verbrauchten Beitrages. </w:t>
      </w:r>
    </w:p>
    <w:p w14:paraId="102FD69B" w14:textId="77777777" w:rsidR="006428EE" w:rsidRPr="00EF09BC" w:rsidRDefault="008D44DC" w:rsidP="001C6708">
      <w:pPr>
        <w:tabs>
          <w:tab w:val="right" w:pos="8931"/>
        </w:tabs>
        <w:ind w:left="360"/>
        <w:rPr>
          <w:rFonts w:ascii="Arial" w:hAnsi="Arial" w:cs="Arial"/>
          <w:sz w:val="18"/>
          <w:szCs w:val="18"/>
        </w:rPr>
      </w:pPr>
      <w:r w:rsidRPr="00EF09BC">
        <w:rPr>
          <w:rFonts w:ascii="Arial" w:hAnsi="Arial" w:cs="Arial"/>
          <w:b/>
          <w:sz w:val="18"/>
          <w:szCs w:val="18"/>
        </w:rPr>
        <w:t>Jahresbeitrag für die Grundversicherung</w:t>
      </w:r>
      <w:r w:rsidRPr="00EF09BC">
        <w:rPr>
          <w:rFonts w:ascii="Arial" w:hAnsi="Arial" w:cs="Arial"/>
          <w:b/>
          <w:sz w:val="18"/>
          <w:szCs w:val="18"/>
        </w:rPr>
        <w:tab/>
      </w:r>
      <w:r w:rsidR="001C6708" w:rsidRPr="00EF09BC">
        <w:rPr>
          <w:rFonts w:ascii="Arial" w:hAnsi="Arial" w:cs="Arial"/>
          <w:sz w:val="18"/>
          <w:szCs w:val="18"/>
        </w:rPr>
        <w:t>35,</w:t>
      </w:r>
      <w:r w:rsidRPr="00EF09BC">
        <w:rPr>
          <w:rFonts w:ascii="Arial" w:hAnsi="Arial" w:cs="Arial"/>
          <w:sz w:val="18"/>
          <w:szCs w:val="18"/>
        </w:rPr>
        <w:t>00 EUR</w:t>
      </w:r>
    </w:p>
    <w:p w14:paraId="1648BA19" w14:textId="77777777" w:rsidR="008D44DC" w:rsidRPr="00EF09BC" w:rsidRDefault="008D44DC" w:rsidP="001C6708">
      <w:pPr>
        <w:tabs>
          <w:tab w:val="right" w:pos="8931"/>
        </w:tabs>
        <w:ind w:left="360"/>
        <w:rPr>
          <w:rFonts w:ascii="Arial" w:hAnsi="Arial" w:cs="Arial"/>
          <w:b/>
          <w:sz w:val="18"/>
          <w:szCs w:val="18"/>
        </w:rPr>
      </w:pPr>
      <w:r w:rsidRPr="00EF09BC">
        <w:rPr>
          <w:rFonts w:ascii="Arial" w:hAnsi="Arial" w:cs="Arial"/>
          <w:b/>
          <w:sz w:val="18"/>
          <w:szCs w:val="18"/>
        </w:rPr>
        <w:t xml:space="preserve">Versicherungssummen für die Grundversicherung </w:t>
      </w:r>
    </w:p>
    <w:p w14:paraId="7F1816FD" w14:textId="0563ADA3" w:rsidR="008D44DC" w:rsidRPr="00EF09BC" w:rsidRDefault="008D44DC" w:rsidP="001C6708">
      <w:pPr>
        <w:tabs>
          <w:tab w:val="right" w:pos="8931"/>
        </w:tabs>
        <w:ind w:left="360"/>
        <w:rPr>
          <w:rFonts w:ascii="Arial" w:hAnsi="Arial" w:cs="Arial"/>
          <w:sz w:val="18"/>
          <w:szCs w:val="18"/>
        </w:rPr>
      </w:pPr>
      <w:r w:rsidRPr="00EF09BC">
        <w:rPr>
          <w:rFonts w:ascii="Arial" w:hAnsi="Arial" w:cs="Arial"/>
          <w:sz w:val="18"/>
          <w:szCs w:val="18"/>
        </w:rPr>
        <w:t xml:space="preserve">Wohngebäude gegen Feuer-, Sturm- und Hagelschäden </w:t>
      </w:r>
      <w:r w:rsidR="00BB1F03" w:rsidRPr="00EF09BC">
        <w:rPr>
          <w:rFonts w:ascii="Arial" w:hAnsi="Arial" w:cs="Arial"/>
          <w:sz w:val="18"/>
          <w:szCs w:val="18"/>
        </w:rPr>
        <w:tab/>
      </w:r>
      <w:r w:rsidR="002B2201">
        <w:rPr>
          <w:rFonts w:ascii="Arial" w:hAnsi="Arial" w:cs="Arial"/>
          <w:sz w:val="18"/>
          <w:szCs w:val="18"/>
        </w:rPr>
        <w:t xml:space="preserve"> 15</w:t>
      </w:r>
      <w:r w:rsidRPr="00EF09BC">
        <w:rPr>
          <w:rFonts w:ascii="Arial" w:hAnsi="Arial" w:cs="Arial"/>
          <w:sz w:val="18"/>
          <w:szCs w:val="18"/>
        </w:rPr>
        <w:t>.000 EUR</w:t>
      </w:r>
      <w:r w:rsidRPr="00EF09BC">
        <w:rPr>
          <w:rFonts w:ascii="Arial" w:hAnsi="Arial" w:cs="Arial"/>
          <w:sz w:val="18"/>
          <w:szCs w:val="18"/>
        </w:rPr>
        <w:br/>
        <w:t xml:space="preserve">Glasbruchschäden </w:t>
      </w:r>
      <w:r w:rsidR="00BB1F03" w:rsidRPr="00EF09BC">
        <w:rPr>
          <w:rFonts w:ascii="Arial" w:hAnsi="Arial" w:cs="Arial"/>
          <w:sz w:val="18"/>
          <w:szCs w:val="18"/>
        </w:rPr>
        <w:tab/>
        <w:t xml:space="preserve"> </w:t>
      </w:r>
      <w:r w:rsidRPr="00EF09BC">
        <w:rPr>
          <w:rFonts w:ascii="Arial" w:hAnsi="Arial" w:cs="Arial"/>
          <w:sz w:val="18"/>
          <w:szCs w:val="18"/>
        </w:rPr>
        <w:t>1.</w:t>
      </w:r>
      <w:r w:rsidR="00DE063B">
        <w:rPr>
          <w:rFonts w:ascii="Arial" w:hAnsi="Arial" w:cs="Arial"/>
          <w:sz w:val="18"/>
          <w:szCs w:val="18"/>
        </w:rPr>
        <w:t>5</w:t>
      </w:r>
      <w:r w:rsidRPr="00EF09BC">
        <w:rPr>
          <w:rFonts w:ascii="Arial" w:hAnsi="Arial" w:cs="Arial"/>
          <w:sz w:val="18"/>
          <w:szCs w:val="18"/>
        </w:rPr>
        <w:t>00 EUR</w:t>
      </w:r>
      <w:r w:rsidRPr="00EF09BC">
        <w:rPr>
          <w:rFonts w:ascii="Arial" w:hAnsi="Arial" w:cs="Arial"/>
          <w:sz w:val="18"/>
          <w:szCs w:val="18"/>
        </w:rPr>
        <w:br/>
      </w:r>
      <w:r w:rsidR="001C6708" w:rsidRPr="00EF09BC">
        <w:rPr>
          <w:rFonts w:ascii="Arial" w:hAnsi="Arial" w:cs="Arial"/>
          <w:sz w:val="18"/>
          <w:szCs w:val="18"/>
        </w:rPr>
        <w:t>Hausratversicherung</w:t>
      </w:r>
      <w:r w:rsidR="001C6708" w:rsidRPr="00EF09BC">
        <w:rPr>
          <w:rFonts w:ascii="Arial" w:hAnsi="Arial" w:cs="Arial"/>
          <w:sz w:val="18"/>
          <w:szCs w:val="18"/>
        </w:rPr>
        <w:tab/>
      </w:r>
      <w:r w:rsidRPr="00EF09BC">
        <w:rPr>
          <w:rFonts w:ascii="Arial" w:hAnsi="Arial" w:cs="Arial"/>
          <w:sz w:val="18"/>
          <w:szCs w:val="18"/>
        </w:rPr>
        <w:t xml:space="preserve">2.000 EUR </w:t>
      </w:r>
    </w:p>
    <w:p w14:paraId="5A36D3CE" w14:textId="77777777" w:rsidR="0003660F" w:rsidRPr="00EF09BC" w:rsidRDefault="0003660F" w:rsidP="001C6708">
      <w:pPr>
        <w:pStyle w:val="Listenabsatz"/>
        <w:numPr>
          <w:ilvl w:val="0"/>
          <w:numId w:val="2"/>
        </w:numPr>
        <w:tabs>
          <w:tab w:val="right" w:pos="8931"/>
        </w:tabs>
        <w:rPr>
          <w:rFonts w:ascii="Arial" w:hAnsi="Arial" w:cs="Arial"/>
          <w:b/>
          <w:sz w:val="18"/>
          <w:szCs w:val="18"/>
        </w:rPr>
      </w:pPr>
      <w:r w:rsidRPr="00EF09BC">
        <w:rPr>
          <w:rFonts w:ascii="Arial" w:hAnsi="Arial" w:cs="Arial"/>
          <w:b/>
          <w:sz w:val="18"/>
          <w:szCs w:val="18"/>
        </w:rPr>
        <w:t xml:space="preserve">Mögliche Höherversicherung und Erweiterungen </w:t>
      </w:r>
    </w:p>
    <w:p w14:paraId="04687542" w14:textId="77777777" w:rsidR="007D75AF" w:rsidRPr="00EF09BC" w:rsidRDefault="007D75AF" w:rsidP="007D75AF">
      <w:pPr>
        <w:pStyle w:val="Listenabsatz"/>
        <w:tabs>
          <w:tab w:val="right" w:pos="8931"/>
        </w:tabs>
        <w:ind w:left="360"/>
        <w:rPr>
          <w:rFonts w:ascii="Arial" w:hAnsi="Arial" w:cs="Arial"/>
          <w:b/>
          <w:sz w:val="18"/>
          <w:szCs w:val="18"/>
        </w:rPr>
      </w:pPr>
    </w:p>
    <w:p w14:paraId="36671C46" w14:textId="77777777" w:rsidR="007B0DF0" w:rsidRPr="00EF09BC" w:rsidRDefault="007B0DF0" w:rsidP="001C6708">
      <w:pPr>
        <w:pStyle w:val="Listenabsatz"/>
        <w:numPr>
          <w:ilvl w:val="1"/>
          <w:numId w:val="2"/>
        </w:numPr>
        <w:tabs>
          <w:tab w:val="right" w:pos="8931"/>
        </w:tabs>
        <w:rPr>
          <w:rFonts w:ascii="Arial" w:hAnsi="Arial" w:cs="Arial"/>
          <w:b/>
          <w:sz w:val="18"/>
          <w:szCs w:val="18"/>
        </w:rPr>
      </w:pPr>
      <w:r w:rsidRPr="00EF09BC">
        <w:rPr>
          <w:rFonts w:ascii="Arial" w:hAnsi="Arial" w:cs="Arial"/>
          <w:b/>
          <w:sz w:val="18"/>
          <w:szCs w:val="18"/>
        </w:rPr>
        <w:t>Wohngebäude</w:t>
      </w:r>
    </w:p>
    <w:p w14:paraId="2CB48538" w14:textId="67377421" w:rsidR="0003660F" w:rsidRPr="00EF09BC" w:rsidRDefault="0003660F" w:rsidP="001C6708">
      <w:pPr>
        <w:pStyle w:val="Listenabsatz"/>
        <w:tabs>
          <w:tab w:val="right" w:pos="8931"/>
        </w:tabs>
        <w:ind w:left="792"/>
        <w:rPr>
          <w:rFonts w:ascii="Arial" w:hAnsi="Arial" w:cs="Arial"/>
          <w:sz w:val="18"/>
          <w:szCs w:val="18"/>
        </w:rPr>
      </w:pPr>
      <w:r w:rsidRPr="00EF09BC">
        <w:rPr>
          <w:rFonts w:ascii="Arial" w:hAnsi="Arial" w:cs="Arial"/>
          <w:sz w:val="18"/>
          <w:szCs w:val="18"/>
        </w:rPr>
        <w:t>Erhöhung der Versicherungssumme für Feuer und Sturm/Hagel</w:t>
      </w:r>
      <w:r w:rsidRPr="00EF09BC">
        <w:rPr>
          <w:rFonts w:ascii="Arial" w:hAnsi="Arial" w:cs="Arial"/>
          <w:sz w:val="18"/>
          <w:szCs w:val="18"/>
        </w:rPr>
        <w:br/>
        <w:t>je 1</w:t>
      </w:r>
      <w:r w:rsidR="00787425">
        <w:rPr>
          <w:rFonts w:ascii="Arial" w:hAnsi="Arial" w:cs="Arial"/>
          <w:sz w:val="18"/>
          <w:szCs w:val="18"/>
        </w:rPr>
        <w:t>.000 EUR Versicherungssumme</w:t>
      </w:r>
      <w:r w:rsidR="00787425">
        <w:rPr>
          <w:rFonts w:ascii="Arial" w:hAnsi="Arial" w:cs="Arial"/>
          <w:sz w:val="18"/>
          <w:szCs w:val="18"/>
        </w:rPr>
        <w:tab/>
        <w:t>2,</w:t>
      </w:r>
      <w:r w:rsidR="0071665E">
        <w:rPr>
          <w:rFonts w:ascii="Arial" w:hAnsi="Arial" w:cs="Arial"/>
          <w:sz w:val="18"/>
          <w:szCs w:val="18"/>
        </w:rPr>
        <w:t>33</w:t>
      </w:r>
      <w:r w:rsidRPr="00EF09BC">
        <w:rPr>
          <w:rFonts w:ascii="Arial" w:hAnsi="Arial" w:cs="Arial"/>
          <w:sz w:val="18"/>
          <w:szCs w:val="18"/>
        </w:rPr>
        <w:t xml:space="preserve"> EUR</w:t>
      </w:r>
    </w:p>
    <w:p w14:paraId="24677C61" w14:textId="77777777" w:rsidR="007D75AF" w:rsidRPr="00EF09BC" w:rsidRDefault="007D75AF" w:rsidP="001C6708">
      <w:pPr>
        <w:pStyle w:val="Listenabsatz"/>
        <w:tabs>
          <w:tab w:val="right" w:pos="8931"/>
        </w:tabs>
        <w:ind w:left="792"/>
        <w:rPr>
          <w:rFonts w:ascii="Arial" w:hAnsi="Arial" w:cs="Arial"/>
          <w:sz w:val="18"/>
          <w:szCs w:val="18"/>
        </w:rPr>
      </w:pPr>
    </w:p>
    <w:p w14:paraId="311B5035" w14:textId="7712ECD2" w:rsidR="007D75AF" w:rsidRPr="00EF09BC" w:rsidRDefault="0003660F" w:rsidP="001C6708">
      <w:pPr>
        <w:pStyle w:val="Listenabsatz"/>
        <w:tabs>
          <w:tab w:val="right" w:pos="8931"/>
        </w:tabs>
        <w:ind w:left="792"/>
        <w:rPr>
          <w:rFonts w:ascii="Arial" w:hAnsi="Arial" w:cs="Arial"/>
          <w:sz w:val="18"/>
          <w:szCs w:val="18"/>
        </w:rPr>
      </w:pPr>
      <w:r w:rsidRPr="00EF09BC">
        <w:rPr>
          <w:rFonts w:ascii="Arial" w:hAnsi="Arial" w:cs="Arial"/>
          <w:sz w:val="18"/>
          <w:szCs w:val="18"/>
        </w:rPr>
        <w:t>Einschluss von Leitungswasser gemäß § 3 VGB 2016</w:t>
      </w:r>
      <w:r w:rsidRPr="00EF09BC">
        <w:rPr>
          <w:rFonts w:ascii="Arial" w:hAnsi="Arial" w:cs="Arial"/>
          <w:sz w:val="18"/>
          <w:szCs w:val="18"/>
        </w:rPr>
        <w:br/>
        <w:t>je 1.000 EUR Versicherungssumme</w:t>
      </w:r>
      <w:r w:rsidR="001A58DF">
        <w:rPr>
          <w:rFonts w:ascii="Arial" w:hAnsi="Arial" w:cs="Arial"/>
          <w:sz w:val="18"/>
          <w:szCs w:val="18"/>
        </w:rPr>
        <w:t xml:space="preserve"> (</w:t>
      </w:r>
      <w:r w:rsidR="001A58DF" w:rsidRPr="001A58DF">
        <w:rPr>
          <w:rFonts w:ascii="Arial" w:hAnsi="Arial" w:cs="Arial"/>
          <w:sz w:val="18"/>
          <w:szCs w:val="18"/>
        </w:rPr>
        <w:t xml:space="preserve">mindestens in Höhe der Grundversicherungssumme </w:t>
      </w:r>
      <w:r w:rsidR="001A58DF">
        <w:rPr>
          <w:rFonts w:ascii="Arial" w:hAnsi="Arial" w:cs="Arial"/>
          <w:sz w:val="18"/>
          <w:szCs w:val="18"/>
        </w:rPr>
        <w:t xml:space="preserve">                  </w:t>
      </w:r>
      <w:r w:rsidR="001A58DF" w:rsidRPr="001A58DF">
        <w:rPr>
          <w:rFonts w:ascii="Arial" w:hAnsi="Arial" w:cs="Arial"/>
          <w:sz w:val="18"/>
          <w:szCs w:val="18"/>
        </w:rPr>
        <w:t>von 15.000,- €</w:t>
      </w:r>
      <w:r w:rsidR="001A58DF">
        <w:rPr>
          <w:rFonts w:ascii="Arial" w:hAnsi="Arial" w:cs="Arial"/>
          <w:sz w:val="18"/>
          <w:szCs w:val="18"/>
        </w:rPr>
        <w:t>)</w:t>
      </w:r>
      <w:r w:rsidRPr="00EF09BC">
        <w:rPr>
          <w:rFonts w:ascii="Arial" w:hAnsi="Arial" w:cs="Arial"/>
          <w:sz w:val="18"/>
          <w:szCs w:val="18"/>
        </w:rPr>
        <w:tab/>
      </w:r>
      <w:r w:rsidR="001C6708" w:rsidRPr="00EF09BC">
        <w:rPr>
          <w:rFonts w:ascii="Arial" w:hAnsi="Arial" w:cs="Arial"/>
          <w:sz w:val="18"/>
          <w:szCs w:val="18"/>
        </w:rPr>
        <w:t>2</w:t>
      </w:r>
      <w:r w:rsidR="00787425">
        <w:rPr>
          <w:rFonts w:ascii="Arial" w:hAnsi="Arial" w:cs="Arial"/>
          <w:sz w:val="18"/>
          <w:szCs w:val="18"/>
        </w:rPr>
        <w:t>,</w:t>
      </w:r>
      <w:r w:rsidR="0071665E">
        <w:rPr>
          <w:rFonts w:ascii="Arial" w:hAnsi="Arial" w:cs="Arial"/>
          <w:sz w:val="18"/>
          <w:szCs w:val="18"/>
        </w:rPr>
        <w:t>33</w:t>
      </w:r>
      <w:r w:rsidRPr="00EF09BC">
        <w:rPr>
          <w:rFonts w:ascii="Arial" w:hAnsi="Arial" w:cs="Arial"/>
          <w:sz w:val="18"/>
          <w:szCs w:val="18"/>
        </w:rPr>
        <w:t xml:space="preserve"> EUR </w:t>
      </w:r>
      <w:r w:rsidR="001C6708" w:rsidRPr="00EF09BC">
        <w:rPr>
          <w:rFonts w:ascii="Arial" w:hAnsi="Arial" w:cs="Arial"/>
          <w:sz w:val="18"/>
          <w:szCs w:val="18"/>
        </w:rPr>
        <w:br/>
      </w:r>
    </w:p>
    <w:p w14:paraId="6FFA1C9F" w14:textId="1DF23A50" w:rsidR="007B0DF0" w:rsidRPr="00EF09BC" w:rsidRDefault="0003660F" w:rsidP="0071665E">
      <w:pPr>
        <w:pStyle w:val="Listenabsatz"/>
        <w:tabs>
          <w:tab w:val="right" w:pos="8931"/>
        </w:tabs>
        <w:ind w:left="792"/>
        <w:rPr>
          <w:rFonts w:ascii="Arial" w:hAnsi="Arial" w:cs="Arial"/>
          <w:sz w:val="18"/>
          <w:szCs w:val="18"/>
        </w:rPr>
      </w:pPr>
      <w:r w:rsidRPr="00EF09BC">
        <w:rPr>
          <w:rFonts w:ascii="Arial" w:hAnsi="Arial" w:cs="Arial"/>
          <w:sz w:val="18"/>
          <w:szCs w:val="18"/>
        </w:rPr>
        <w:t>Einschluss von weiteren Elementargefahren gemäß § 4 Abs. 3 VGB 2016</w:t>
      </w:r>
      <w:r w:rsidR="007D75AF" w:rsidRPr="00EF09BC">
        <w:rPr>
          <w:rFonts w:ascii="Arial" w:hAnsi="Arial" w:cs="Arial"/>
          <w:sz w:val="18"/>
          <w:szCs w:val="18"/>
        </w:rPr>
        <w:t xml:space="preserve"> </w:t>
      </w:r>
      <w:r w:rsidRPr="00EF09BC">
        <w:rPr>
          <w:rFonts w:ascii="Arial" w:hAnsi="Arial" w:cs="Arial"/>
          <w:sz w:val="18"/>
          <w:szCs w:val="18"/>
        </w:rPr>
        <w:t xml:space="preserve">(Selbstbehalt 250 EUR für Schäden durch Überschwemmung, Rückstau, Erdfall, Erdrutsch, Schneedruck, Lawinen und Vulkanausbruch, </w:t>
      </w:r>
      <w:r w:rsidR="007B0DF0" w:rsidRPr="00EF09BC">
        <w:rPr>
          <w:rFonts w:ascii="Arial" w:hAnsi="Arial" w:cs="Arial"/>
          <w:sz w:val="18"/>
          <w:szCs w:val="18"/>
        </w:rPr>
        <w:t>Selbstbehalt 1</w:t>
      </w:r>
      <w:r w:rsidR="007D75AF" w:rsidRPr="00EF09BC">
        <w:rPr>
          <w:rFonts w:ascii="Arial" w:hAnsi="Arial" w:cs="Arial"/>
          <w:sz w:val="18"/>
          <w:szCs w:val="18"/>
        </w:rPr>
        <w:t> </w:t>
      </w:r>
      <w:r w:rsidR="007B0DF0" w:rsidRPr="00EF09BC">
        <w:rPr>
          <w:rFonts w:ascii="Arial" w:hAnsi="Arial" w:cs="Arial"/>
          <w:sz w:val="18"/>
          <w:szCs w:val="18"/>
        </w:rPr>
        <w:t>%</w:t>
      </w:r>
      <w:r w:rsidR="007D75AF" w:rsidRPr="00EF09BC">
        <w:rPr>
          <w:rFonts w:ascii="Arial" w:hAnsi="Arial" w:cs="Arial"/>
          <w:sz w:val="18"/>
          <w:szCs w:val="18"/>
        </w:rPr>
        <w:t> </w:t>
      </w:r>
      <w:r w:rsidR="007B0DF0" w:rsidRPr="00EF09BC">
        <w:rPr>
          <w:rFonts w:ascii="Arial" w:hAnsi="Arial" w:cs="Arial"/>
          <w:sz w:val="18"/>
          <w:szCs w:val="18"/>
        </w:rPr>
        <w:t>der</w:t>
      </w:r>
      <w:r w:rsidR="007D75AF" w:rsidRPr="00EF09BC">
        <w:rPr>
          <w:rFonts w:ascii="Arial" w:hAnsi="Arial" w:cs="Arial"/>
          <w:sz w:val="18"/>
          <w:szCs w:val="18"/>
        </w:rPr>
        <w:t> </w:t>
      </w:r>
      <w:r w:rsidR="007B0DF0" w:rsidRPr="00EF09BC">
        <w:rPr>
          <w:rFonts w:ascii="Arial" w:hAnsi="Arial" w:cs="Arial"/>
          <w:sz w:val="18"/>
          <w:szCs w:val="18"/>
        </w:rPr>
        <w:t>Versicherungssumme bei Schäden durch Erdbeben)</w:t>
      </w:r>
      <w:r w:rsidRPr="00EF09BC">
        <w:rPr>
          <w:rFonts w:ascii="Arial" w:hAnsi="Arial" w:cs="Arial"/>
          <w:sz w:val="18"/>
          <w:szCs w:val="18"/>
        </w:rPr>
        <w:br/>
        <w:t>je 1</w:t>
      </w:r>
      <w:r w:rsidR="00787425">
        <w:rPr>
          <w:rFonts w:ascii="Arial" w:hAnsi="Arial" w:cs="Arial"/>
          <w:sz w:val="18"/>
          <w:szCs w:val="18"/>
        </w:rPr>
        <w:t>.000 EUR Versicherungssumme</w:t>
      </w:r>
      <w:r w:rsidR="001A58DF">
        <w:rPr>
          <w:rFonts w:ascii="Arial" w:hAnsi="Arial" w:cs="Arial"/>
          <w:sz w:val="18"/>
          <w:szCs w:val="18"/>
        </w:rPr>
        <w:t xml:space="preserve">  (</w:t>
      </w:r>
      <w:r w:rsidR="001A58DF" w:rsidRPr="001A58DF">
        <w:rPr>
          <w:rFonts w:ascii="Arial" w:hAnsi="Arial" w:cs="Arial"/>
          <w:sz w:val="18"/>
          <w:szCs w:val="18"/>
        </w:rPr>
        <w:t xml:space="preserve">mindestens in Höhe der Grundversicherungssumme </w:t>
      </w:r>
      <w:r w:rsidR="001A58DF">
        <w:rPr>
          <w:rFonts w:ascii="Arial" w:hAnsi="Arial" w:cs="Arial"/>
          <w:sz w:val="18"/>
          <w:szCs w:val="18"/>
        </w:rPr>
        <w:t xml:space="preserve">                  </w:t>
      </w:r>
      <w:r w:rsidR="001A58DF" w:rsidRPr="001A58DF">
        <w:rPr>
          <w:rFonts w:ascii="Arial" w:hAnsi="Arial" w:cs="Arial"/>
          <w:sz w:val="18"/>
          <w:szCs w:val="18"/>
        </w:rPr>
        <w:t>von 15.000,- €</w:t>
      </w:r>
      <w:r w:rsidR="001A58DF">
        <w:rPr>
          <w:rFonts w:ascii="Arial" w:hAnsi="Arial" w:cs="Arial"/>
          <w:sz w:val="18"/>
          <w:szCs w:val="18"/>
        </w:rPr>
        <w:t>)</w:t>
      </w:r>
      <w:r w:rsidR="00787425">
        <w:rPr>
          <w:rFonts w:ascii="Arial" w:hAnsi="Arial" w:cs="Arial"/>
          <w:sz w:val="18"/>
          <w:szCs w:val="18"/>
        </w:rPr>
        <w:tab/>
        <w:t>0,5</w:t>
      </w:r>
      <w:r w:rsidR="0071665E">
        <w:rPr>
          <w:rFonts w:ascii="Arial" w:hAnsi="Arial" w:cs="Arial"/>
          <w:sz w:val="18"/>
          <w:szCs w:val="18"/>
        </w:rPr>
        <w:t>8</w:t>
      </w:r>
      <w:r w:rsidRPr="00EF09BC">
        <w:rPr>
          <w:rFonts w:ascii="Arial" w:hAnsi="Arial" w:cs="Arial"/>
          <w:sz w:val="18"/>
          <w:szCs w:val="18"/>
        </w:rPr>
        <w:t xml:space="preserve"> EUR </w:t>
      </w:r>
    </w:p>
    <w:p w14:paraId="6928F386" w14:textId="77777777" w:rsidR="001C6708" w:rsidRPr="00EF09BC" w:rsidRDefault="001C6708" w:rsidP="001C6708">
      <w:pPr>
        <w:pStyle w:val="Listenabsatz"/>
        <w:tabs>
          <w:tab w:val="right" w:pos="8931"/>
        </w:tabs>
        <w:ind w:left="792"/>
        <w:rPr>
          <w:rFonts w:ascii="Arial" w:hAnsi="Arial" w:cs="Arial"/>
          <w:sz w:val="18"/>
          <w:szCs w:val="18"/>
        </w:rPr>
      </w:pPr>
    </w:p>
    <w:p w14:paraId="63134DF2" w14:textId="77777777" w:rsidR="007B0DF0" w:rsidRPr="00EF09BC" w:rsidRDefault="007B0DF0" w:rsidP="001C6708">
      <w:pPr>
        <w:pStyle w:val="Listenabsatz"/>
        <w:numPr>
          <w:ilvl w:val="1"/>
          <w:numId w:val="2"/>
        </w:numPr>
        <w:tabs>
          <w:tab w:val="right" w:pos="8931"/>
        </w:tabs>
        <w:rPr>
          <w:rFonts w:ascii="Arial" w:hAnsi="Arial" w:cs="Arial"/>
          <w:b/>
          <w:sz w:val="18"/>
          <w:szCs w:val="18"/>
        </w:rPr>
      </w:pPr>
      <w:r w:rsidRPr="00EF09BC">
        <w:rPr>
          <w:rFonts w:ascii="Arial" w:hAnsi="Arial" w:cs="Arial"/>
          <w:b/>
          <w:sz w:val="18"/>
          <w:szCs w:val="18"/>
        </w:rPr>
        <w:t xml:space="preserve">Hausrat </w:t>
      </w:r>
    </w:p>
    <w:p w14:paraId="76A216D3" w14:textId="692ECE88" w:rsidR="007B0DF0" w:rsidRPr="00EF09BC" w:rsidRDefault="007B0DF0" w:rsidP="001C6708">
      <w:pPr>
        <w:pStyle w:val="Listenabsatz"/>
        <w:tabs>
          <w:tab w:val="right" w:pos="8931"/>
        </w:tabs>
        <w:ind w:left="792"/>
        <w:rPr>
          <w:rFonts w:ascii="Arial" w:hAnsi="Arial" w:cs="Arial"/>
          <w:sz w:val="18"/>
          <w:szCs w:val="18"/>
        </w:rPr>
      </w:pPr>
      <w:r w:rsidRPr="00EF09BC">
        <w:rPr>
          <w:rFonts w:ascii="Arial" w:hAnsi="Arial" w:cs="Arial"/>
          <w:sz w:val="18"/>
          <w:szCs w:val="18"/>
        </w:rPr>
        <w:t>Erhöhung der Versicherungssumme</w:t>
      </w:r>
      <w:r w:rsidRPr="00EF09BC">
        <w:rPr>
          <w:rFonts w:ascii="Arial" w:hAnsi="Arial" w:cs="Arial"/>
          <w:sz w:val="18"/>
          <w:szCs w:val="18"/>
        </w:rPr>
        <w:br/>
        <w:t>je 1.000 EUR Versicherungssumme</w:t>
      </w:r>
      <w:r w:rsidR="001A58DF">
        <w:rPr>
          <w:rFonts w:ascii="Arial" w:hAnsi="Arial" w:cs="Arial"/>
          <w:sz w:val="18"/>
          <w:szCs w:val="18"/>
        </w:rPr>
        <w:t xml:space="preserve"> </w:t>
      </w:r>
      <w:r w:rsidRPr="00EF09BC">
        <w:rPr>
          <w:rFonts w:ascii="Arial" w:hAnsi="Arial" w:cs="Arial"/>
          <w:sz w:val="18"/>
          <w:szCs w:val="18"/>
        </w:rPr>
        <w:tab/>
      </w:r>
      <w:r w:rsidR="0071665E">
        <w:rPr>
          <w:rFonts w:ascii="Arial" w:hAnsi="Arial" w:cs="Arial"/>
          <w:sz w:val="18"/>
          <w:szCs w:val="18"/>
        </w:rPr>
        <w:t>9,29</w:t>
      </w:r>
      <w:r w:rsidRPr="00EF09BC">
        <w:rPr>
          <w:rFonts w:ascii="Arial" w:hAnsi="Arial" w:cs="Arial"/>
          <w:sz w:val="18"/>
          <w:szCs w:val="18"/>
        </w:rPr>
        <w:t xml:space="preserve"> EUR </w:t>
      </w:r>
    </w:p>
    <w:p w14:paraId="43529BA8" w14:textId="77777777" w:rsidR="007D75AF" w:rsidRPr="00EF09BC" w:rsidRDefault="007D75AF" w:rsidP="001C6708">
      <w:pPr>
        <w:pStyle w:val="Listenabsatz"/>
        <w:tabs>
          <w:tab w:val="right" w:pos="8931"/>
        </w:tabs>
        <w:ind w:left="792"/>
        <w:rPr>
          <w:rFonts w:ascii="Arial" w:hAnsi="Arial" w:cs="Arial"/>
          <w:sz w:val="18"/>
          <w:szCs w:val="18"/>
        </w:rPr>
      </w:pPr>
    </w:p>
    <w:p w14:paraId="532A5160" w14:textId="3EC86122" w:rsidR="007B0DF0" w:rsidRPr="00EF09BC" w:rsidRDefault="007B0DF0" w:rsidP="001C6708">
      <w:pPr>
        <w:pStyle w:val="Listenabsatz"/>
        <w:tabs>
          <w:tab w:val="right" w:pos="8931"/>
        </w:tabs>
        <w:ind w:left="792"/>
        <w:rPr>
          <w:rFonts w:ascii="Arial" w:hAnsi="Arial" w:cs="Arial"/>
          <w:sz w:val="18"/>
          <w:szCs w:val="18"/>
        </w:rPr>
      </w:pPr>
      <w:r w:rsidRPr="00EF09BC">
        <w:rPr>
          <w:rFonts w:ascii="Arial" w:hAnsi="Arial" w:cs="Arial"/>
          <w:sz w:val="18"/>
          <w:szCs w:val="18"/>
        </w:rPr>
        <w:t>Einschluss von weiteren Elementargefahren gemäß § 5 Abs. 3 VHB 2016</w:t>
      </w:r>
      <w:r w:rsidR="007D75AF" w:rsidRPr="00EF09BC">
        <w:rPr>
          <w:rFonts w:ascii="Arial" w:hAnsi="Arial" w:cs="Arial"/>
          <w:sz w:val="18"/>
          <w:szCs w:val="18"/>
        </w:rPr>
        <w:t xml:space="preserve"> </w:t>
      </w:r>
      <w:r w:rsidRPr="00EF09BC">
        <w:rPr>
          <w:rFonts w:ascii="Arial" w:hAnsi="Arial" w:cs="Arial"/>
          <w:sz w:val="18"/>
          <w:szCs w:val="18"/>
        </w:rPr>
        <w:t xml:space="preserve">(Selbstbehalt 250 EUR für Schäden durch Überschwemmung, Rückstau, Erdfall, Erdrutsch, Schneedruck, Lawinen und Vulkanausbruch, Selbstbehalt </w:t>
      </w:r>
      <w:r w:rsidRPr="00EF09BC">
        <w:rPr>
          <w:rFonts w:ascii="Arial" w:hAnsi="Arial" w:cs="Arial"/>
          <w:sz w:val="18"/>
          <w:szCs w:val="18"/>
        </w:rPr>
        <w:br/>
        <w:t>1</w:t>
      </w:r>
      <w:r w:rsidR="007D75AF" w:rsidRPr="00EF09BC">
        <w:rPr>
          <w:rFonts w:ascii="Arial" w:hAnsi="Arial" w:cs="Arial"/>
          <w:sz w:val="18"/>
          <w:szCs w:val="18"/>
        </w:rPr>
        <w:t> </w:t>
      </w:r>
      <w:r w:rsidRPr="00EF09BC">
        <w:rPr>
          <w:rFonts w:ascii="Arial" w:hAnsi="Arial" w:cs="Arial"/>
          <w:sz w:val="18"/>
          <w:szCs w:val="18"/>
        </w:rPr>
        <w:t>%</w:t>
      </w:r>
      <w:r w:rsidR="007D75AF" w:rsidRPr="00EF09BC">
        <w:rPr>
          <w:rFonts w:ascii="Arial" w:hAnsi="Arial" w:cs="Arial"/>
          <w:sz w:val="18"/>
          <w:szCs w:val="18"/>
        </w:rPr>
        <w:t> der </w:t>
      </w:r>
      <w:r w:rsidRPr="00EF09BC">
        <w:rPr>
          <w:rFonts w:ascii="Arial" w:hAnsi="Arial" w:cs="Arial"/>
          <w:sz w:val="18"/>
          <w:szCs w:val="18"/>
        </w:rPr>
        <w:t>Versicherungssumme bei Schäden durch Erdbeben)</w:t>
      </w:r>
      <w:r w:rsidRPr="00EF09BC">
        <w:rPr>
          <w:rFonts w:ascii="Arial" w:hAnsi="Arial" w:cs="Arial"/>
          <w:sz w:val="18"/>
          <w:szCs w:val="18"/>
        </w:rPr>
        <w:br/>
        <w:t>je 1.000 EUR Versicherungssumme</w:t>
      </w:r>
      <w:r w:rsidR="001A58DF">
        <w:rPr>
          <w:rFonts w:ascii="Arial" w:hAnsi="Arial" w:cs="Arial"/>
          <w:sz w:val="18"/>
          <w:szCs w:val="18"/>
        </w:rPr>
        <w:t xml:space="preserve">  (</w:t>
      </w:r>
      <w:r w:rsidR="001A58DF" w:rsidRPr="001A58DF">
        <w:rPr>
          <w:rFonts w:ascii="Arial" w:hAnsi="Arial" w:cs="Arial"/>
          <w:sz w:val="18"/>
          <w:szCs w:val="18"/>
        </w:rPr>
        <w:t xml:space="preserve">mindestens in Höhe der Grundversicherungssumme </w:t>
      </w:r>
      <w:r w:rsidR="001A58DF">
        <w:rPr>
          <w:rFonts w:ascii="Arial" w:hAnsi="Arial" w:cs="Arial"/>
          <w:sz w:val="18"/>
          <w:szCs w:val="18"/>
        </w:rPr>
        <w:t xml:space="preserve">                  </w:t>
      </w:r>
      <w:r w:rsidR="001A58DF" w:rsidRPr="001A58DF">
        <w:rPr>
          <w:rFonts w:ascii="Arial" w:hAnsi="Arial" w:cs="Arial"/>
          <w:sz w:val="18"/>
          <w:szCs w:val="18"/>
        </w:rPr>
        <w:t xml:space="preserve">von </w:t>
      </w:r>
      <w:r w:rsidR="001A58DF">
        <w:rPr>
          <w:rFonts w:ascii="Arial" w:hAnsi="Arial" w:cs="Arial"/>
          <w:sz w:val="18"/>
          <w:szCs w:val="18"/>
        </w:rPr>
        <w:t>2</w:t>
      </w:r>
      <w:r w:rsidR="001A58DF" w:rsidRPr="001A58DF">
        <w:rPr>
          <w:rFonts w:ascii="Arial" w:hAnsi="Arial" w:cs="Arial"/>
          <w:sz w:val="18"/>
          <w:szCs w:val="18"/>
        </w:rPr>
        <w:t>.000,- €</w:t>
      </w:r>
      <w:r w:rsidR="001A58DF">
        <w:rPr>
          <w:rFonts w:ascii="Arial" w:hAnsi="Arial" w:cs="Arial"/>
          <w:sz w:val="18"/>
          <w:szCs w:val="18"/>
        </w:rPr>
        <w:t>)</w:t>
      </w:r>
      <w:r w:rsidRPr="00EF09BC">
        <w:rPr>
          <w:rFonts w:ascii="Arial" w:hAnsi="Arial" w:cs="Arial"/>
          <w:sz w:val="18"/>
          <w:szCs w:val="18"/>
        </w:rPr>
        <w:tab/>
        <w:t>0,</w:t>
      </w:r>
      <w:r w:rsidR="00787425">
        <w:rPr>
          <w:rFonts w:ascii="Arial" w:hAnsi="Arial" w:cs="Arial"/>
          <w:sz w:val="18"/>
          <w:szCs w:val="18"/>
        </w:rPr>
        <w:t>5</w:t>
      </w:r>
      <w:r w:rsidR="0071665E">
        <w:rPr>
          <w:rFonts w:ascii="Arial" w:hAnsi="Arial" w:cs="Arial"/>
          <w:sz w:val="18"/>
          <w:szCs w:val="18"/>
        </w:rPr>
        <w:t>9</w:t>
      </w:r>
      <w:r w:rsidRPr="00EF09BC">
        <w:rPr>
          <w:rFonts w:ascii="Arial" w:hAnsi="Arial" w:cs="Arial"/>
          <w:sz w:val="18"/>
          <w:szCs w:val="18"/>
        </w:rPr>
        <w:t xml:space="preserve"> EUR </w:t>
      </w:r>
    </w:p>
    <w:p w14:paraId="1980A572" w14:textId="77777777" w:rsidR="00787425" w:rsidRDefault="00787425" w:rsidP="00787425">
      <w:pPr>
        <w:pStyle w:val="Listenabsatz"/>
        <w:tabs>
          <w:tab w:val="right" w:pos="7938"/>
          <w:tab w:val="right" w:pos="8931"/>
        </w:tabs>
        <w:ind w:left="360"/>
        <w:rPr>
          <w:rFonts w:ascii="Arial" w:hAnsi="Arial" w:cs="Arial"/>
          <w:sz w:val="18"/>
          <w:szCs w:val="18"/>
        </w:rPr>
      </w:pPr>
    </w:p>
    <w:p w14:paraId="7757CA85" w14:textId="77777777" w:rsidR="00787425" w:rsidRDefault="00787425" w:rsidP="00787425">
      <w:pPr>
        <w:pStyle w:val="Listenabsatz"/>
        <w:tabs>
          <w:tab w:val="right" w:pos="7938"/>
          <w:tab w:val="right" w:pos="8931"/>
        </w:tabs>
        <w:ind w:left="360"/>
        <w:rPr>
          <w:rFonts w:ascii="Arial" w:hAnsi="Arial" w:cs="Arial"/>
          <w:b/>
          <w:sz w:val="18"/>
          <w:szCs w:val="18"/>
        </w:rPr>
      </w:pPr>
    </w:p>
    <w:p w14:paraId="7E0154C9" w14:textId="77777777" w:rsidR="007B0DF0" w:rsidRPr="00EF09BC" w:rsidRDefault="007B0DF0" w:rsidP="001C6708">
      <w:pPr>
        <w:pStyle w:val="Listenabsatz"/>
        <w:numPr>
          <w:ilvl w:val="0"/>
          <w:numId w:val="2"/>
        </w:numPr>
        <w:tabs>
          <w:tab w:val="right" w:pos="7938"/>
          <w:tab w:val="right" w:pos="8931"/>
        </w:tabs>
        <w:rPr>
          <w:rFonts w:ascii="Arial" w:hAnsi="Arial" w:cs="Arial"/>
          <w:b/>
          <w:sz w:val="18"/>
          <w:szCs w:val="18"/>
        </w:rPr>
      </w:pPr>
      <w:r w:rsidRPr="00EF09BC">
        <w:rPr>
          <w:rFonts w:ascii="Arial" w:hAnsi="Arial" w:cs="Arial"/>
          <w:b/>
          <w:sz w:val="18"/>
          <w:szCs w:val="18"/>
        </w:rPr>
        <w:t xml:space="preserve">Besondere Vereinbarungen und Bestimmungen für die Wohngebäudeversicherung </w:t>
      </w:r>
    </w:p>
    <w:p w14:paraId="141EA89F" w14:textId="77777777" w:rsidR="007D75AF" w:rsidRPr="00EF09BC" w:rsidRDefault="007D75AF" w:rsidP="007D75AF">
      <w:pPr>
        <w:pStyle w:val="Listenabsatz"/>
        <w:tabs>
          <w:tab w:val="right" w:pos="7938"/>
          <w:tab w:val="right" w:pos="8931"/>
        </w:tabs>
        <w:ind w:left="360"/>
        <w:rPr>
          <w:rFonts w:ascii="Arial" w:hAnsi="Arial" w:cs="Arial"/>
          <w:b/>
          <w:sz w:val="18"/>
          <w:szCs w:val="18"/>
        </w:rPr>
      </w:pPr>
    </w:p>
    <w:p w14:paraId="77378A24" w14:textId="77777777" w:rsidR="007B0DF0" w:rsidRPr="00EF09BC" w:rsidRDefault="004D107D" w:rsidP="001C6708">
      <w:pPr>
        <w:pStyle w:val="Listenabsatz"/>
        <w:numPr>
          <w:ilvl w:val="1"/>
          <w:numId w:val="2"/>
        </w:numPr>
        <w:tabs>
          <w:tab w:val="right" w:pos="8931"/>
        </w:tabs>
        <w:rPr>
          <w:rFonts w:ascii="Arial" w:hAnsi="Arial" w:cs="Arial"/>
          <w:sz w:val="18"/>
          <w:szCs w:val="18"/>
        </w:rPr>
      </w:pPr>
      <w:r w:rsidRPr="00EF09BC">
        <w:rPr>
          <w:rFonts w:ascii="Arial" w:hAnsi="Arial" w:cs="Arial"/>
          <w:sz w:val="18"/>
          <w:szCs w:val="18"/>
        </w:rPr>
        <w:t xml:space="preserve">Mitversichert sind abweichend von § 2 Nr. 8 d) VGB 2016 Nutzwärmeschäden </w:t>
      </w:r>
    </w:p>
    <w:p w14:paraId="28BB71A1" w14:textId="77777777" w:rsidR="004D107D" w:rsidRPr="00EF09BC" w:rsidRDefault="004D107D" w:rsidP="001C6708">
      <w:pPr>
        <w:pStyle w:val="Listenabsatz"/>
        <w:numPr>
          <w:ilvl w:val="1"/>
          <w:numId w:val="2"/>
        </w:numPr>
        <w:tabs>
          <w:tab w:val="right" w:pos="8931"/>
        </w:tabs>
        <w:rPr>
          <w:rFonts w:ascii="Arial" w:hAnsi="Arial" w:cs="Arial"/>
          <w:sz w:val="18"/>
          <w:szCs w:val="18"/>
        </w:rPr>
      </w:pPr>
      <w:r w:rsidRPr="00EF09BC">
        <w:rPr>
          <w:rFonts w:ascii="Arial" w:hAnsi="Arial" w:cs="Arial"/>
          <w:sz w:val="18"/>
          <w:szCs w:val="18"/>
        </w:rPr>
        <w:t xml:space="preserve">Mitversichert sind Überspannungsschäden durch Blitz bis 10 % der Versicherungssumme </w:t>
      </w:r>
    </w:p>
    <w:p w14:paraId="3A02EC5B" w14:textId="77777777" w:rsidR="004D107D" w:rsidRPr="00EF09BC" w:rsidRDefault="004D107D" w:rsidP="001C6708">
      <w:pPr>
        <w:pStyle w:val="Listenabsatz"/>
        <w:numPr>
          <w:ilvl w:val="1"/>
          <w:numId w:val="2"/>
        </w:numPr>
        <w:tabs>
          <w:tab w:val="right" w:pos="8931"/>
        </w:tabs>
        <w:rPr>
          <w:rFonts w:ascii="Arial" w:hAnsi="Arial" w:cs="Arial"/>
          <w:sz w:val="18"/>
          <w:szCs w:val="18"/>
        </w:rPr>
      </w:pPr>
      <w:r w:rsidRPr="00EF09BC">
        <w:rPr>
          <w:rFonts w:ascii="Arial" w:hAnsi="Arial" w:cs="Arial"/>
          <w:sz w:val="18"/>
          <w:szCs w:val="18"/>
        </w:rPr>
        <w:t>Mitversichert sind in Erweiterung von § 5 Nr. 1 VGB 2016 gegen Schäden durch Feuer und Sturm</w:t>
      </w:r>
      <w:r w:rsidR="007D75AF" w:rsidRPr="00EF09BC">
        <w:rPr>
          <w:rFonts w:ascii="Arial" w:hAnsi="Arial" w:cs="Arial"/>
          <w:sz w:val="18"/>
          <w:szCs w:val="18"/>
        </w:rPr>
        <w:t xml:space="preserve"> </w:t>
      </w:r>
      <w:r w:rsidRPr="00EF09BC">
        <w:rPr>
          <w:rFonts w:ascii="Arial" w:hAnsi="Arial" w:cs="Arial"/>
          <w:sz w:val="18"/>
          <w:szCs w:val="18"/>
        </w:rPr>
        <w:t>Grundstückseinfri</w:t>
      </w:r>
      <w:r w:rsidR="00591442" w:rsidRPr="00EF09BC">
        <w:rPr>
          <w:rFonts w:ascii="Arial" w:hAnsi="Arial" w:cs="Arial"/>
          <w:sz w:val="18"/>
          <w:szCs w:val="18"/>
        </w:rPr>
        <w:t xml:space="preserve">edungen (Umzäunungen und </w:t>
      </w:r>
      <w:r w:rsidRPr="00EF09BC">
        <w:rPr>
          <w:rFonts w:ascii="Arial" w:hAnsi="Arial" w:cs="Arial"/>
          <w:sz w:val="18"/>
          <w:szCs w:val="18"/>
        </w:rPr>
        <w:t xml:space="preserve">Hecken), Pergolen und Überdachungen bis 500 EUR.  </w:t>
      </w:r>
    </w:p>
    <w:p w14:paraId="1D3221BF" w14:textId="77777777" w:rsidR="00591442" w:rsidRPr="00EF09BC" w:rsidRDefault="00591442" w:rsidP="001C6708">
      <w:pPr>
        <w:pStyle w:val="Listenabsatz"/>
        <w:numPr>
          <w:ilvl w:val="1"/>
          <w:numId w:val="2"/>
        </w:numPr>
        <w:tabs>
          <w:tab w:val="right" w:pos="8931"/>
        </w:tabs>
        <w:rPr>
          <w:rFonts w:ascii="Arial" w:hAnsi="Arial" w:cs="Arial"/>
          <w:sz w:val="18"/>
          <w:szCs w:val="18"/>
        </w:rPr>
      </w:pPr>
      <w:r w:rsidRPr="00EF09BC">
        <w:rPr>
          <w:rFonts w:ascii="Arial" w:hAnsi="Arial" w:cs="Arial"/>
          <w:sz w:val="18"/>
          <w:szCs w:val="18"/>
        </w:rPr>
        <w:t>Mitversichert sind in Erweiterung von § 7 VGB 2016 die notwendige</w:t>
      </w:r>
      <w:r w:rsidR="001C6708" w:rsidRPr="00EF09BC">
        <w:rPr>
          <w:rFonts w:ascii="Arial" w:hAnsi="Arial" w:cs="Arial"/>
          <w:sz w:val="18"/>
          <w:szCs w:val="18"/>
        </w:rPr>
        <w:t>n Kosten für die Wiederauf</w:t>
      </w:r>
      <w:r w:rsidRPr="00EF09BC">
        <w:rPr>
          <w:rFonts w:ascii="Arial" w:hAnsi="Arial" w:cs="Arial"/>
          <w:sz w:val="18"/>
          <w:szCs w:val="18"/>
        </w:rPr>
        <w:t xml:space="preserve">forstung bzw. Wiederbepflanzung von Bäumen, Sträuchern, Gartenkulturen und Nutzpflanzen, die durch Brand, Blitzschlag oder Explosion beschädigt wurden bis 500 EUR. </w:t>
      </w:r>
    </w:p>
    <w:p w14:paraId="27456931" w14:textId="77777777" w:rsidR="001C6708" w:rsidRPr="00EF09BC" w:rsidRDefault="00591442" w:rsidP="001C6708">
      <w:pPr>
        <w:pStyle w:val="Listenabsatz"/>
        <w:numPr>
          <w:ilvl w:val="1"/>
          <w:numId w:val="2"/>
        </w:numPr>
        <w:tabs>
          <w:tab w:val="right" w:pos="8931"/>
        </w:tabs>
        <w:rPr>
          <w:rFonts w:ascii="Arial" w:hAnsi="Arial" w:cs="Arial"/>
          <w:sz w:val="18"/>
          <w:szCs w:val="18"/>
        </w:rPr>
      </w:pPr>
      <w:r w:rsidRPr="00EF09BC">
        <w:rPr>
          <w:rFonts w:ascii="Arial" w:hAnsi="Arial" w:cs="Arial"/>
          <w:sz w:val="18"/>
          <w:szCs w:val="18"/>
        </w:rPr>
        <w:t>Mitversichert sind Aufräumungs- und Abbruchkosten gemäß § 7</w:t>
      </w:r>
      <w:r w:rsidR="001C6708" w:rsidRPr="00EF09BC">
        <w:rPr>
          <w:rFonts w:ascii="Arial" w:hAnsi="Arial" w:cs="Arial"/>
          <w:sz w:val="18"/>
          <w:szCs w:val="18"/>
        </w:rPr>
        <w:t xml:space="preserve"> VGB 2016 bis zur Versicherungssumme des Gebäudes.</w:t>
      </w:r>
    </w:p>
    <w:p w14:paraId="2CE1373F" w14:textId="77777777" w:rsidR="007D75AF" w:rsidRPr="00EF09BC" w:rsidRDefault="007D75AF" w:rsidP="007D75AF">
      <w:pPr>
        <w:pStyle w:val="Listenabsatz"/>
        <w:tabs>
          <w:tab w:val="right" w:pos="8931"/>
        </w:tabs>
        <w:ind w:left="792"/>
        <w:rPr>
          <w:rFonts w:ascii="Arial" w:hAnsi="Arial" w:cs="Arial"/>
          <w:sz w:val="18"/>
          <w:szCs w:val="18"/>
        </w:rPr>
      </w:pPr>
    </w:p>
    <w:p w14:paraId="57113970" w14:textId="77777777" w:rsidR="008D44DC" w:rsidRPr="00EF09BC" w:rsidRDefault="00591442" w:rsidP="001C6708">
      <w:pPr>
        <w:pStyle w:val="Listenabsatz"/>
        <w:numPr>
          <w:ilvl w:val="0"/>
          <w:numId w:val="2"/>
        </w:numPr>
        <w:tabs>
          <w:tab w:val="right" w:pos="8931"/>
        </w:tabs>
        <w:rPr>
          <w:rFonts w:ascii="Arial" w:hAnsi="Arial" w:cs="Arial"/>
          <w:sz w:val="18"/>
          <w:szCs w:val="18"/>
        </w:rPr>
      </w:pPr>
      <w:r w:rsidRPr="00EF09BC">
        <w:rPr>
          <w:rFonts w:ascii="Arial" w:hAnsi="Arial" w:cs="Arial"/>
          <w:b/>
          <w:sz w:val="18"/>
          <w:szCs w:val="18"/>
        </w:rPr>
        <w:t xml:space="preserve">Besondere Vereinbarungen und Bestimmungen für die Hausratversicherung </w:t>
      </w:r>
      <w:r w:rsidR="008D44DC" w:rsidRPr="00EF09BC">
        <w:rPr>
          <w:rFonts w:ascii="Arial" w:hAnsi="Arial" w:cs="Arial"/>
          <w:sz w:val="18"/>
          <w:szCs w:val="18"/>
        </w:rPr>
        <w:tab/>
      </w:r>
    </w:p>
    <w:p w14:paraId="4AD55774" w14:textId="77777777" w:rsidR="007D75AF" w:rsidRPr="00EF09BC" w:rsidRDefault="007D75AF" w:rsidP="007D75AF">
      <w:pPr>
        <w:pStyle w:val="Listenabsatz"/>
        <w:tabs>
          <w:tab w:val="right" w:pos="8931"/>
        </w:tabs>
        <w:ind w:left="360"/>
        <w:rPr>
          <w:rFonts w:ascii="Arial" w:hAnsi="Arial" w:cs="Arial"/>
          <w:sz w:val="18"/>
          <w:szCs w:val="18"/>
        </w:rPr>
      </w:pPr>
    </w:p>
    <w:p w14:paraId="7588C7D7" w14:textId="77777777" w:rsidR="00483AE8" w:rsidRPr="00EF09BC" w:rsidRDefault="00483AE8" w:rsidP="001C6708">
      <w:pPr>
        <w:pStyle w:val="Listenabsatz"/>
        <w:numPr>
          <w:ilvl w:val="1"/>
          <w:numId w:val="2"/>
        </w:numPr>
        <w:tabs>
          <w:tab w:val="right" w:pos="8931"/>
        </w:tabs>
        <w:rPr>
          <w:rFonts w:ascii="Arial" w:hAnsi="Arial" w:cs="Arial"/>
          <w:sz w:val="18"/>
          <w:szCs w:val="18"/>
        </w:rPr>
      </w:pPr>
      <w:r w:rsidRPr="00EF09BC">
        <w:rPr>
          <w:rFonts w:ascii="Arial" w:hAnsi="Arial" w:cs="Arial"/>
          <w:sz w:val="18"/>
          <w:szCs w:val="18"/>
        </w:rPr>
        <w:t>Versicher</w:t>
      </w:r>
      <w:r w:rsidR="001C6708" w:rsidRPr="00EF09BC">
        <w:rPr>
          <w:rFonts w:ascii="Arial" w:hAnsi="Arial" w:cs="Arial"/>
          <w:sz w:val="18"/>
          <w:szCs w:val="18"/>
        </w:rPr>
        <w:t>te und nicht versicherte Sachen</w:t>
      </w:r>
    </w:p>
    <w:p w14:paraId="1B6786FB" w14:textId="77777777" w:rsidR="00483AE8" w:rsidRPr="00EF09BC" w:rsidRDefault="00483AE8" w:rsidP="001C6708">
      <w:pPr>
        <w:pStyle w:val="Listenabsatz"/>
        <w:numPr>
          <w:ilvl w:val="0"/>
          <w:numId w:val="4"/>
        </w:numPr>
        <w:tabs>
          <w:tab w:val="right" w:pos="8931"/>
        </w:tabs>
        <w:rPr>
          <w:rFonts w:ascii="Arial" w:hAnsi="Arial" w:cs="Arial"/>
          <w:b/>
          <w:sz w:val="18"/>
          <w:szCs w:val="18"/>
        </w:rPr>
      </w:pPr>
      <w:r w:rsidRPr="00EF09BC">
        <w:rPr>
          <w:rFonts w:ascii="Arial" w:hAnsi="Arial" w:cs="Arial"/>
          <w:sz w:val="18"/>
          <w:szCs w:val="18"/>
        </w:rPr>
        <w:t xml:space="preserve">Im Rahmen der versicherten Sachen gilt die Entschädigung wie folgt begrenzt: </w:t>
      </w:r>
      <w:r w:rsidR="001C6708" w:rsidRPr="00EF09BC">
        <w:rPr>
          <w:rFonts w:ascii="Arial" w:hAnsi="Arial" w:cs="Arial"/>
          <w:sz w:val="18"/>
          <w:szCs w:val="18"/>
        </w:rPr>
        <w:br/>
      </w:r>
      <w:r w:rsidRPr="00EF09BC">
        <w:rPr>
          <w:rFonts w:ascii="Arial" w:hAnsi="Arial" w:cs="Arial"/>
          <w:sz w:val="18"/>
          <w:szCs w:val="18"/>
        </w:rPr>
        <w:t xml:space="preserve">Kleidungsstücke </w:t>
      </w:r>
      <w:r w:rsidRPr="00EF09BC">
        <w:rPr>
          <w:rFonts w:ascii="Arial" w:hAnsi="Arial" w:cs="Arial"/>
          <w:sz w:val="18"/>
          <w:szCs w:val="18"/>
        </w:rPr>
        <w:tab/>
        <w:t xml:space="preserve">250 EUR </w:t>
      </w:r>
    </w:p>
    <w:p w14:paraId="6DB21908" w14:textId="77777777" w:rsidR="00483AE8" w:rsidRPr="00EF09BC" w:rsidRDefault="00483AE8" w:rsidP="001C6708">
      <w:pPr>
        <w:pStyle w:val="Listenabsatz"/>
        <w:numPr>
          <w:ilvl w:val="0"/>
          <w:numId w:val="5"/>
        </w:numPr>
        <w:tabs>
          <w:tab w:val="right" w:pos="8931"/>
        </w:tabs>
        <w:rPr>
          <w:rFonts w:ascii="Arial" w:hAnsi="Arial" w:cs="Arial"/>
          <w:b/>
          <w:sz w:val="18"/>
          <w:szCs w:val="18"/>
        </w:rPr>
      </w:pPr>
      <w:r w:rsidRPr="00EF09BC">
        <w:rPr>
          <w:rFonts w:ascii="Arial" w:hAnsi="Arial" w:cs="Arial"/>
          <w:sz w:val="18"/>
          <w:szCs w:val="18"/>
        </w:rPr>
        <w:t>Kleintiere</w:t>
      </w:r>
      <w:r w:rsidRPr="00EF09BC">
        <w:rPr>
          <w:rFonts w:ascii="Arial" w:hAnsi="Arial" w:cs="Arial"/>
          <w:sz w:val="18"/>
          <w:szCs w:val="18"/>
        </w:rPr>
        <w:tab/>
        <w:t>50 EUR</w:t>
      </w:r>
    </w:p>
    <w:p w14:paraId="64773D8B" w14:textId="77777777" w:rsidR="00483AE8" w:rsidRPr="00EF09BC" w:rsidRDefault="00483AE8" w:rsidP="001C6708">
      <w:pPr>
        <w:pStyle w:val="Listenabsatz"/>
        <w:numPr>
          <w:ilvl w:val="0"/>
          <w:numId w:val="5"/>
        </w:numPr>
        <w:tabs>
          <w:tab w:val="right" w:pos="8931"/>
        </w:tabs>
        <w:rPr>
          <w:rFonts w:ascii="Arial" w:hAnsi="Arial" w:cs="Arial"/>
          <w:b/>
          <w:sz w:val="18"/>
          <w:szCs w:val="18"/>
        </w:rPr>
      </w:pPr>
      <w:r w:rsidRPr="00EF09BC">
        <w:rPr>
          <w:rFonts w:ascii="Arial" w:hAnsi="Arial" w:cs="Arial"/>
          <w:sz w:val="18"/>
          <w:szCs w:val="18"/>
        </w:rPr>
        <w:t>Lebensmittel</w:t>
      </w:r>
      <w:r w:rsidRPr="00EF09BC">
        <w:rPr>
          <w:rFonts w:ascii="Arial" w:hAnsi="Arial" w:cs="Arial"/>
          <w:sz w:val="18"/>
          <w:szCs w:val="18"/>
        </w:rPr>
        <w:tab/>
        <w:t>50 EUR</w:t>
      </w:r>
    </w:p>
    <w:p w14:paraId="4D80DE3A" w14:textId="77777777" w:rsidR="00483AE8" w:rsidRPr="00EF09BC" w:rsidRDefault="00483AE8" w:rsidP="001C6708">
      <w:pPr>
        <w:pStyle w:val="Listenabsatz"/>
        <w:numPr>
          <w:ilvl w:val="0"/>
          <w:numId w:val="5"/>
        </w:numPr>
        <w:tabs>
          <w:tab w:val="right" w:pos="8931"/>
        </w:tabs>
        <w:rPr>
          <w:rFonts w:ascii="Arial" w:hAnsi="Arial" w:cs="Arial"/>
          <w:b/>
          <w:sz w:val="18"/>
          <w:szCs w:val="18"/>
        </w:rPr>
      </w:pPr>
      <w:r w:rsidRPr="00EF09BC">
        <w:rPr>
          <w:rFonts w:ascii="Arial" w:hAnsi="Arial" w:cs="Arial"/>
          <w:sz w:val="18"/>
          <w:szCs w:val="18"/>
        </w:rPr>
        <w:t xml:space="preserve">Rundfunkgeräte </w:t>
      </w:r>
      <w:r w:rsidRPr="00EF09BC">
        <w:rPr>
          <w:rFonts w:ascii="Arial" w:hAnsi="Arial" w:cs="Arial"/>
          <w:sz w:val="18"/>
          <w:szCs w:val="18"/>
        </w:rPr>
        <w:tab/>
      </w:r>
      <w:r w:rsidR="001C6708" w:rsidRPr="00EF09BC">
        <w:rPr>
          <w:rFonts w:ascii="Arial" w:hAnsi="Arial" w:cs="Arial"/>
          <w:sz w:val="18"/>
          <w:szCs w:val="18"/>
        </w:rPr>
        <w:t>1</w:t>
      </w:r>
      <w:r w:rsidRPr="00EF09BC">
        <w:rPr>
          <w:rFonts w:ascii="Arial" w:hAnsi="Arial" w:cs="Arial"/>
          <w:sz w:val="18"/>
          <w:szCs w:val="18"/>
        </w:rPr>
        <w:t>00 EUR</w:t>
      </w:r>
    </w:p>
    <w:p w14:paraId="63DA4404" w14:textId="77777777" w:rsidR="00483AE8" w:rsidRPr="00EF09BC" w:rsidRDefault="00483AE8" w:rsidP="001C6708">
      <w:pPr>
        <w:pStyle w:val="Listenabsatz"/>
        <w:numPr>
          <w:ilvl w:val="0"/>
          <w:numId w:val="5"/>
        </w:numPr>
        <w:tabs>
          <w:tab w:val="right" w:pos="8931"/>
        </w:tabs>
        <w:rPr>
          <w:rFonts w:ascii="Arial" w:hAnsi="Arial" w:cs="Arial"/>
          <w:b/>
          <w:sz w:val="18"/>
          <w:szCs w:val="18"/>
        </w:rPr>
      </w:pPr>
      <w:r w:rsidRPr="00EF09BC">
        <w:rPr>
          <w:rFonts w:ascii="Arial" w:hAnsi="Arial" w:cs="Arial"/>
          <w:sz w:val="18"/>
          <w:szCs w:val="18"/>
        </w:rPr>
        <w:t xml:space="preserve">Fernsehgeräte </w:t>
      </w:r>
      <w:r w:rsidRPr="00EF09BC">
        <w:rPr>
          <w:rFonts w:ascii="Arial" w:hAnsi="Arial" w:cs="Arial"/>
          <w:sz w:val="18"/>
          <w:szCs w:val="18"/>
        </w:rPr>
        <w:tab/>
        <w:t xml:space="preserve">250 EUR </w:t>
      </w:r>
    </w:p>
    <w:p w14:paraId="47702B57" w14:textId="77777777" w:rsidR="00483AE8" w:rsidRPr="00EF09BC" w:rsidRDefault="00483AE8" w:rsidP="001C6708">
      <w:pPr>
        <w:tabs>
          <w:tab w:val="right" w:pos="7938"/>
          <w:tab w:val="right" w:pos="8931"/>
        </w:tabs>
        <w:ind w:left="1512"/>
        <w:rPr>
          <w:rFonts w:ascii="Arial" w:hAnsi="Arial" w:cs="Arial"/>
          <w:sz w:val="18"/>
          <w:szCs w:val="18"/>
        </w:rPr>
      </w:pPr>
      <w:r w:rsidRPr="00EF09BC">
        <w:rPr>
          <w:rFonts w:ascii="Arial" w:hAnsi="Arial" w:cs="Arial"/>
          <w:sz w:val="18"/>
          <w:szCs w:val="18"/>
        </w:rPr>
        <w:t xml:space="preserve">Geräte der Unterhaltungs- und Kommunikationselektronik, ausgenommen Rundfunk- und Fernsehgeräte, sowie Fotoapparate, Ferngläser und Brillen sind vom Versicherungsschutz ausgeschlossen. Ferner sind Tiere, ausgenommen Kleintiere, Wertsachen gemäß § 13 VHB 2016, Schusswaffen, Fahrrad- und Mopedanhänger sowie Baumaschinen </w:t>
      </w:r>
      <w:r w:rsidR="00ED5EB6" w:rsidRPr="00EF09BC">
        <w:rPr>
          <w:rFonts w:ascii="Arial" w:hAnsi="Arial" w:cs="Arial"/>
          <w:sz w:val="18"/>
          <w:szCs w:val="18"/>
        </w:rPr>
        <w:t xml:space="preserve">vom Versicherungsschutz ausgeschlossen. </w:t>
      </w:r>
    </w:p>
    <w:p w14:paraId="353B72EF" w14:textId="77777777" w:rsidR="00ED5EB6" w:rsidRPr="00EF09BC" w:rsidRDefault="00ED5EB6" w:rsidP="001C6708">
      <w:pPr>
        <w:pStyle w:val="Listenabsatz"/>
        <w:numPr>
          <w:ilvl w:val="1"/>
          <w:numId w:val="2"/>
        </w:numPr>
        <w:tabs>
          <w:tab w:val="right" w:pos="8931"/>
        </w:tabs>
        <w:rPr>
          <w:rFonts w:ascii="Arial" w:hAnsi="Arial" w:cs="Arial"/>
          <w:sz w:val="18"/>
          <w:szCs w:val="18"/>
        </w:rPr>
      </w:pPr>
      <w:r w:rsidRPr="00EF09BC">
        <w:rPr>
          <w:rFonts w:ascii="Arial" w:hAnsi="Arial" w:cs="Arial"/>
          <w:sz w:val="18"/>
          <w:szCs w:val="18"/>
        </w:rPr>
        <w:t>Mitversichert sind Überspannungsschäden durch Blitz bis 10 % der Versicherungssumme</w:t>
      </w:r>
    </w:p>
    <w:p w14:paraId="44B51BDB" w14:textId="77777777" w:rsidR="00646A86" w:rsidRPr="00EF09BC" w:rsidRDefault="00ED5EB6" w:rsidP="001C6708">
      <w:pPr>
        <w:pStyle w:val="Listenabsatz"/>
        <w:numPr>
          <w:ilvl w:val="1"/>
          <w:numId w:val="2"/>
        </w:numPr>
        <w:tabs>
          <w:tab w:val="right" w:pos="8931"/>
        </w:tabs>
        <w:rPr>
          <w:rFonts w:ascii="Arial" w:hAnsi="Arial" w:cs="Arial"/>
          <w:sz w:val="18"/>
          <w:szCs w:val="18"/>
        </w:rPr>
      </w:pPr>
      <w:r w:rsidRPr="00EF09BC">
        <w:rPr>
          <w:rFonts w:ascii="Arial" w:hAnsi="Arial" w:cs="Arial"/>
          <w:sz w:val="18"/>
          <w:szCs w:val="18"/>
        </w:rPr>
        <w:t>Mitversichert sind Reparaturkosten für Gebäudeschäde</w:t>
      </w:r>
      <w:r w:rsidR="002E6927">
        <w:rPr>
          <w:rFonts w:ascii="Arial" w:hAnsi="Arial" w:cs="Arial"/>
          <w:sz w:val="18"/>
          <w:szCs w:val="18"/>
        </w:rPr>
        <w:t>n gemäß § 8 h) VHB 2016 bis 7</w:t>
      </w:r>
      <w:r w:rsidR="007D75AF" w:rsidRPr="00EF09BC">
        <w:rPr>
          <w:rFonts w:ascii="Arial" w:hAnsi="Arial" w:cs="Arial"/>
          <w:sz w:val="18"/>
          <w:szCs w:val="18"/>
        </w:rPr>
        <w:t>00 </w:t>
      </w:r>
      <w:r w:rsidRPr="00EF09BC">
        <w:rPr>
          <w:rFonts w:ascii="Arial" w:hAnsi="Arial" w:cs="Arial"/>
          <w:sz w:val="18"/>
          <w:szCs w:val="18"/>
        </w:rPr>
        <w:t xml:space="preserve">EUR </w:t>
      </w:r>
    </w:p>
    <w:p w14:paraId="72FA8303" w14:textId="77777777" w:rsidR="00ED5EB6" w:rsidRDefault="00646A86" w:rsidP="001C6708">
      <w:pPr>
        <w:pStyle w:val="Listenabsatz"/>
        <w:numPr>
          <w:ilvl w:val="1"/>
          <w:numId w:val="2"/>
        </w:numPr>
        <w:tabs>
          <w:tab w:val="right" w:pos="8931"/>
        </w:tabs>
        <w:rPr>
          <w:rFonts w:ascii="Arial" w:hAnsi="Arial" w:cs="Arial"/>
          <w:sz w:val="18"/>
          <w:szCs w:val="18"/>
        </w:rPr>
      </w:pPr>
      <w:r w:rsidRPr="00EF09BC">
        <w:rPr>
          <w:rFonts w:ascii="Arial" w:hAnsi="Arial" w:cs="Arial"/>
          <w:sz w:val="18"/>
          <w:szCs w:val="18"/>
        </w:rPr>
        <w:t xml:space="preserve">Der Versicherer leistet auch Entschädigung für nachstehend genannte Sachen, die sich außerhalb der versicherten Räume, jedoch innerhalb der Kleingartenparzelle befinden und durch einfachen Diebstahl oder durch Brand, Blitzschlag, Explosion zerstört, beschädigt oder abhandengekommen sind: </w:t>
      </w:r>
      <w:r w:rsidR="001C6708" w:rsidRPr="00EF09BC">
        <w:rPr>
          <w:rFonts w:ascii="Arial" w:hAnsi="Arial" w:cs="Arial"/>
          <w:sz w:val="18"/>
          <w:szCs w:val="18"/>
        </w:rPr>
        <w:br/>
      </w:r>
      <w:r w:rsidRPr="00EF09BC">
        <w:rPr>
          <w:rFonts w:ascii="Arial" w:hAnsi="Arial" w:cs="Arial"/>
          <w:sz w:val="18"/>
          <w:szCs w:val="18"/>
        </w:rPr>
        <w:t>Pumpen, die der kleingärtnerischen Nutzung dienen und Wasseruhren</w:t>
      </w:r>
      <w:r w:rsidR="001C6708" w:rsidRPr="00EF09BC">
        <w:rPr>
          <w:rFonts w:ascii="Arial" w:hAnsi="Arial" w:cs="Arial"/>
          <w:sz w:val="18"/>
          <w:szCs w:val="18"/>
        </w:rPr>
        <w:t xml:space="preserve"> und an einem Holz- oder Metall</w:t>
      </w:r>
      <w:r w:rsidRPr="00EF09BC">
        <w:rPr>
          <w:rFonts w:ascii="Arial" w:hAnsi="Arial" w:cs="Arial"/>
          <w:sz w:val="18"/>
          <w:szCs w:val="18"/>
        </w:rPr>
        <w:t xml:space="preserve">pfahl verankert sind oder Gegenstände, die der Gartenbewirtschaftung dienen, wegen ihrer Ausmaße jedoch nicht </w:t>
      </w:r>
      <w:r w:rsidR="00BB1F03" w:rsidRPr="00EF09BC">
        <w:rPr>
          <w:rFonts w:ascii="Arial" w:hAnsi="Arial" w:cs="Arial"/>
          <w:sz w:val="18"/>
          <w:szCs w:val="18"/>
        </w:rPr>
        <w:t>in den versicherten Räumen aufbewahrt werden können und die gegen die Wegnahme selbst gesichert sind.</w:t>
      </w:r>
      <w:r w:rsidR="00BB1F03" w:rsidRPr="00EF09BC">
        <w:rPr>
          <w:rFonts w:ascii="Arial" w:hAnsi="Arial" w:cs="Arial"/>
          <w:sz w:val="18"/>
          <w:szCs w:val="18"/>
        </w:rPr>
        <w:br/>
        <w:t xml:space="preserve">Die Entschädigung hierfür ist auf 250 EUR begrenzt. </w:t>
      </w:r>
    </w:p>
    <w:p w14:paraId="0F80FDDB" w14:textId="77777777" w:rsidR="002E6927" w:rsidRPr="002E6927" w:rsidRDefault="002E6927" w:rsidP="002E6927">
      <w:pPr>
        <w:pStyle w:val="Listenabsatz"/>
        <w:numPr>
          <w:ilvl w:val="1"/>
          <w:numId w:val="2"/>
        </w:numPr>
        <w:tabs>
          <w:tab w:val="right" w:pos="8931"/>
        </w:tabs>
        <w:rPr>
          <w:rFonts w:ascii="Arial" w:hAnsi="Arial" w:cs="Arial"/>
          <w:sz w:val="18"/>
          <w:szCs w:val="18"/>
        </w:rPr>
      </w:pPr>
      <w:r w:rsidRPr="002E6927">
        <w:rPr>
          <w:rFonts w:ascii="Arial" w:hAnsi="Arial" w:cs="Arial"/>
          <w:sz w:val="18"/>
          <w:szCs w:val="18"/>
        </w:rPr>
        <w:t>Reparaturkosten für Gebäudeschäden</w:t>
      </w:r>
    </w:p>
    <w:p w14:paraId="62978676" w14:textId="77777777" w:rsidR="002E6927" w:rsidRPr="002E6927" w:rsidRDefault="002E6927" w:rsidP="002E6927">
      <w:pPr>
        <w:pStyle w:val="Listenabsatz"/>
        <w:numPr>
          <w:ilvl w:val="1"/>
          <w:numId w:val="2"/>
        </w:numPr>
        <w:tabs>
          <w:tab w:val="right" w:pos="8931"/>
        </w:tabs>
        <w:rPr>
          <w:rFonts w:ascii="Arial" w:hAnsi="Arial" w:cs="Arial"/>
          <w:sz w:val="18"/>
          <w:szCs w:val="18"/>
        </w:rPr>
      </w:pPr>
      <w:r w:rsidRPr="002E6927">
        <w:rPr>
          <w:rFonts w:ascii="Arial" w:hAnsi="Arial" w:cs="Arial"/>
          <w:sz w:val="18"/>
          <w:szCs w:val="18"/>
        </w:rPr>
        <w:t xml:space="preserve">Kosten gemäß § 8 h) VHB 2016 sind bis 700 EUR mitversichert. </w:t>
      </w:r>
    </w:p>
    <w:p w14:paraId="6A0E36C7" w14:textId="77777777" w:rsidR="00BB1F03" w:rsidRPr="00EF09BC" w:rsidRDefault="00BB1F03" w:rsidP="001C6708">
      <w:pPr>
        <w:pStyle w:val="Listenabsatz"/>
        <w:numPr>
          <w:ilvl w:val="1"/>
          <w:numId w:val="2"/>
        </w:numPr>
        <w:tabs>
          <w:tab w:val="right" w:pos="8931"/>
        </w:tabs>
        <w:rPr>
          <w:rFonts w:ascii="Arial" w:hAnsi="Arial" w:cs="Arial"/>
          <w:sz w:val="18"/>
          <w:szCs w:val="18"/>
        </w:rPr>
      </w:pPr>
      <w:r w:rsidRPr="00EF09BC">
        <w:rPr>
          <w:rFonts w:ascii="Arial" w:hAnsi="Arial" w:cs="Arial"/>
          <w:sz w:val="18"/>
          <w:szCs w:val="18"/>
        </w:rPr>
        <w:t>Die Außenversicherung gemäß § 7 VHB 2016 gilt gestrichen</w:t>
      </w:r>
    </w:p>
    <w:p w14:paraId="3E586F4C" w14:textId="77777777" w:rsidR="001C6708" w:rsidRPr="00EF09BC" w:rsidRDefault="001C6708" w:rsidP="001C6708">
      <w:pPr>
        <w:pStyle w:val="Listenabsatz"/>
        <w:tabs>
          <w:tab w:val="right" w:pos="8931"/>
        </w:tabs>
        <w:ind w:left="792"/>
        <w:rPr>
          <w:rFonts w:ascii="Arial" w:hAnsi="Arial" w:cs="Arial"/>
          <w:sz w:val="18"/>
          <w:szCs w:val="18"/>
        </w:rPr>
      </w:pPr>
    </w:p>
    <w:p w14:paraId="61B28BE0" w14:textId="77777777" w:rsidR="00BB1F03" w:rsidRPr="00EF09BC" w:rsidRDefault="00BB1F03" w:rsidP="001C6708">
      <w:pPr>
        <w:pStyle w:val="Listenabsatz"/>
        <w:numPr>
          <w:ilvl w:val="0"/>
          <w:numId w:val="2"/>
        </w:numPr>
        <w:tabs>
          <w:tab w:val="right" w:pos="8931"/>
        </w:tabs>
        <w:rPr>
          <w:rFonts w:ascii="Arial" w:hAnsi="Arial" w:cs="Arial"/>
          <w:b/>
          <w:sz w:val="18"/>
          <w:szCs w:val="18"/>
        </w:rPr>
      </w:pPr>
      <w:r w:rsidRPr="00EF09BC">
        <w:rPr>
          <w:rFonts w:ascii="Arial" w:hAnsi="Arial" w:cs="Arial"/>
          <w:b/>
          <w:sz w:val="18"/>
          <w:szCs w:val="18"/>
        </w:rPr>
        <w:t xml:space="preserve">Besondere Vereinbarungen und Bestimmungen für die Glasversicherung </w:t>
      </w:r>
    </w:p>
    <w:p w14:paraId="19AD0557" w14:textId="77777777" w:rsidR="007D75AF" w:rsidRPr="00EF09BC" w:rsidRDefault="007D75AF" w:rsidP="007D75AF">
      <w:pPr>
        <w:pStyle w:val="Listenabsatz"/>
        <w:tabs>
          <w:tab w:val="right" w:pos="8931"/>
        </w:tabs>
        <w:ind w:left="360"/>
        <w:rPr>
          <w:rFonts w:ascii="Arial" w:hAnsi="Arial" w:cs="Arial"/>
          <w:b/>
          <w:sz w:val="18"/>
          <w:szCs w:val="18"/>
        </w:rPr>
      </w:pPr>
    </w:p>
    <w:p w14:paraId="1DB2A2D7" w14:textId="77777777" w:rsidR="00BB1F03" w:rsidRPr="00EF09BC" w:rsidRDefault="00BB1F03" w:rsidP="001C6708">
      <w:pPr>
        <w:pStyle w:val="Listenabsatz"/>
        <w:numPr>
          <w:ilvl w:val="1"/>
          <w:numId w:val="2"/>
        </w:numPr>
        <w:tabs>
          <w:tab w:val="right" w:pos="8931"/>
        </w:tabs>
        <w:rPr>
          <w:rFonts w:ascii="Arial" w:hAnsi="Arial" w:cs="Arial"/>
          <w:sz w:val="18"/>
          <w:szCs w:val="18"/>
        </w:rPr>
      </w:pPr>
      <w:r w:rsidRPr="00EF09BC">
        <w:rPr>
          <w:rFonts w:ascii="Arial" w:hAnsi="Arial" w:cs="Arial"/>
          <w:sz w:val="18"/>
          <w:szCs w:val="18"/>
        </w:rPr>
        <w:t xml:space="preserve">Versichert sind die mit dem Gebäude fest verbundenen Glas- und Kunststoffscheiben von Fenstern, Türen, Balkonen, Terrassen und Veranden der </w:t>
      </w:r>
      <w:r w:rsidR="00AD51F3" w:rsidRPr="00EF09BC">
        <w:rPr>
          <w:rFonts w:ascii="Arial" w:hAnsi="Arial" w:cs="Arial"/>
          <w:sz w:val="18"/>
          <w:szCs w:val="18"/>
        </w:rPr>
        <w:t xml:space="preserve">gemeldeten Objekte, sowie Frühbeetkästen und Gewächshäuser. </w:t>
      </w:r>
    </w:p>
    <w:p w14:paraId="691DC97A" w14:textId="77777777" w:rsidR="00B260B1" w:rsidRDefault="00AD51F3" w:rsidP="007D75AF">
      <w:pPr>
        <w:pStyle w:val="Listenabsatz"/>
        <w:numPr>
          <w:ilvl w:val="1"/>
          <w:numId w:val="2"/>
        </w:numPr>
        <w:tabs>
          <w:tab w:val="right" w:pos="8931"/>
        </w:tabs>
        <w:rPr>
          <w:rFonts w:ascii="Arial" w:hAnsi="Arial" w:cs="Arial"/>
          <w:sz w:val="18"/>
          <w:szCs w:val="18"/>
        </w:rPr>
      </w:pPr>
      <w:r w:rsidRPr="00EF09BC">
        <w:rPr>
          <w:rFonts w:ascii="Arial" w:hAnsi="Arial" w:cs="Arial"/>
          <w:sz w:val="18"/>
          <w:szCs w:val="18"/>
        </w:rPr>
        <w:t>Nicht versichert sind Dachverglasungen, Blei-, Messing- und Eloxialverglasungen sowie künstlerisch bearbeitete Glasscheiben, Spiegel</w:t>
      </w:r>
      <w:r w:rsidR="001C6708" w:rsidRPr="00EF09BC">
        <w:rPr>
          <w:rFonts w:ascii="Arial" w:hAnsi="Arial" w:cs="Arial"/>
          <w:sz w:val="18"/>
          <w:szCs w:val="18"/>
        </w:rPr>
        <w:t xml:space="preserve"> </w:t>
      </w:r>
      <w:r w:rsidRPr="00EF09BC">
        <w:rPr>
          <w:rFonts w:ascii="Arial" w:hAnsi="Arial" w:cs="Arial"/>
          <w:sz w:val="18"/>
          <w:szCs w:val="18"/>
        </w:rPr>
        <w:t>oder –platten.</w:t>
      </w:r>
    </w:p>
    <w:p w14:paraId="36C73014" w14:textId="77777777" w:rsidR="00EF09BC" w:rsidRPr="00EF09BC" w:rsidRDefault="00EF09BC" w:rsidP="00EF09BC">
      <w:pPr>
        <w:tabs>
          <w:tab w:val="right" w:pos="8931"/>
        </w:tabs>
        <w:rPr>
          <w:rFonts w:ascii="Arial" w:hAnsi="Arial" w:cs="Arial"/>
          <w:sz w:val="18"/>
          <w:szCs w:val="18"/>
        </w:rPr>
      </w:pPr>
      <w:r w:rsidRPr="00EF09BC">
        <w:rPr>
          <w:rFonts w:ascii="Arial" w:hAnsi="Arial" w:cs="Arial"/>
          <w:b/>
          <w:sz w:val="18"/>
          <w:szCs w:val="18"/>
        </w:rPr>
        <w:t xml:space="preserve">Für Fragen und weitere Informationen: </w:t>
      </w:r>
    </w:p>
    <w:p w14:paraId="128C322E" w14:textId="0F387888" w:rsidR="00EF09BC" w:rsidRDefault="0000132D" w:rsidP="00EF09BC">
      <w:pPr>
        <w:tabs>
          <w:tab w:val="right" w:pos="8931"/>
        </w:tabs>
        <w:ind w:left="360"/>
        <w:rPr>
          <w:rFonts w:ascii="Arial" w:hAnsi="Arial" w:cs="Arial"/>
          <w:sz w:val="18"/>
          <w:szCs w:val="18"/>
        </w:rPr>
      </w:pPr>
      <w:r w:rsidRPr="0000132D">
        <w:rPr>
          <w:noProof/>
        </w:rPr>
        <w:drawing>
          <wp:inline distT="0" distB="0" distL="0" distR="0" wp14:anchorId="6E11AB6F" wp14:editId="112F3BA1">
            <wp:extent cx="5760720" cy="505460"/>
            <wp:effectExtent l="0" t="0" r="0" b="8890"/>
            <wp:docPr id="829546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05460"/>
                    </a:xfrm>
                    <a:prstGeom prst="rect">
                      <a:avLst/>
                    </a:prstGeom>
                    <a:noFill/>
                    <a:ln>
                      <a:noFill/>
                    </a:ln>
                  </pic:spPr>
                </pic:pic>
              </a:graphicData>
            </a:graphic>
          </wp:inline>
        </w:drawing>
      </w:r>
      <w:r w:rsidR="00EF09BC">
        <w:rPr>
          <w:rFonts w:ascii="Arial" w:hAnsi="Arial" w:cs="Arial"/>
          <w:sz w:val="18"/>
          <w:szCs w:val="18"/>
        </w:rPr>
        <w:br/>
        <w:t xml:space="preserve">E-Mail: </w:t>
      </w:r>
      <w:hyperlink r:id="rId9" w:history="1">
        <w:r w:rsidR="00EF09BC" w:rsidRPr="004B1155">
          <w:rPr>
            <w:rStyle w:val="Hyperlink"/>
            <w:rFonts w:ascii="Arial" w:hAnsi="Arial" w:cs="Arial"/>
            <w:sz w:val="18"/>
            <w:szCs w:val="18"/>
          </w:rPr>
          <w:t>joachim.heinrich@wuerttembergische.de</w:t>
        </w:r>
      </w:hyperlink>
      <w:r w:rsidR="00EF09BC">
        <w:rPr>
          <w:rFonts w:ascii="Arial" w:hAnsi="Arial" w:cs="Arial"/>
          <w:sz w:val="18"/>
          <w:szCs w:val="18"/>
        </w:rPr>
        <w:br/>
        <w:t xml:space="preserve">Homepage: </w:t>
      </w:r>
      <w:hyperlink r:id="rId10" w:history="1">
        <w:r w:rsidR="00EF09BC" w:rsidRPr="004B1155">
          <w:rPr>
            <w:rStyle w:val="Hyperlink"/>
            <w:rFonts w:ascii="Arial" w:hAnsi="Arial" w:cs="Arial"/>
            <w:sz w:val="18"/>
            <w:szCs w:val="18"/>
          </w:rPr>
          <w:t>www.wuerttembergische.de/versicherungen/joachim.heinrich</w:t>
        </w:r>
      </w:hyperlink>
    </w:p>
    <w:p w14:paraId="276DCA0E" w14:textId="77777777" w:rsidR="00EF09BC" w:rsidRPr="00EF09BC" w:rsidRDefault="00EF09BC" w:rsidP="00EF09BC">
      <w:pPr>
        <w:tabs>
          <w:tab w:val="right" w:pos="8931"/>
        </w:tabs>
        <w:ind w:left="360"/>
        <w:rPr>
          <w:rFonts w:ascii="Arial" w:hAnsi="Arial" w:cs="Arial"/>
          <w:sz w:val="18"/>
          <w:szCs w:val="18"/>
        </w:rPr>
      </w:pPr>
    </w:p>
    <w:sectPr w:rsidR="00EF09BC" w:rsidRPr="00EF09BC">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D4BA4" w14:textId="77777777" w:rsidR="0076409C" w:rsidRDefault="0076409C" w:rsidP="003A03C9">
      <w:pPr>
        <w:spacing w:after="0" w:line="240" w:lineRule="auto"/>
      </w:pPr>
      <w:r>
        <w:separator/>
      </w:r>
    </w:p>
  </w:endnote>
  <w:endnote w:type="continuationSeparator" w:id="0">
    <w:p w14:paraId="6983FD57" w14:textId="77777777" w:rsidR="0076409C" w:rsidRDefault="0076409C" w:rsidP="003A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510D" w14:textId="77777777" w:rsidR="001C6708" w:rsidRPr="007D75AF" w:rsidRDefault="001C6708" w:rsidP="007D75AF">
    <w:pPr>
      <w:pStyle w:val="Fuzeile"/>
      <w:tabs>
        <w:tab w:val="clear" w:pos="9072"/>
        <w:tab w:val="right" w:pos="8931"/>
      </w:tabs>
      <w:rPr>
        <w:rFonts w:ascii="Arial" w:hAnsi="Arial" w:cs="Arial"/>
        <w:sz w:val="16"/>
      </w:rPr>
    </w:pPr>
    <w:r w:rsidRPr="007D75AF">
      <w:rPr>
        <w:rFonts w:ascii="Arial" w:hAnsi="Arial" w:cs="Arial"/>
        <w:sz w:val="16"/>
      </w:rPr>
      <w:t xml:space="preserve">Stand </w:t>
    </w:r>
    <w:r w:rsidR="001A58DF">
      <w:rPr>
        <w:rFonts w:ascii="Arial" w:hAnsi="Arial" w:cs="Arial"/>
        <w:sz w:val="16"/>
      </w:rPr>
      <w:t>01/2022</w:t>
    </w:r>
    <w:r w:rsidRPr="007D75AF">
      <w:rPr>
        <w:rFonts w:ascii="Arial" w:hAnsi="Arial" w:cs="Arial"/>
        <w:sz w:val="16"/>
      </w:rPr>
      <w:tab/>
    </w:r>
    <w:r w:rsidRPr="007D75AF">
      <w:rPr>
        <w:rFonts w:ascii="Arial" w:hAnsi="Arial" w:cs="Arial"/>
        <w:sz w:val="16"/>
      </w:rPr>
      <w:tab/>
      <w:t xml:space="preserve">Seite </w:t>
    </w:r>
    <w:r w:rsidRPr="007D75AF">
      <w:rPr>
        <w:rFonts w:ascii="Arial" w:hAnsi="Arial" w:cs="Arial"/>
        <w:sz w:val="16"/>
      </w:rPr>
      <w:fldChar w:fldCharType="begin"/>
    </w:r>
    <w:r w:rsidRPr="007D75AF">
      <w:rPr>
        <w:rFonts w:ascii="Arial" w:hAnsi="Arial" w:cs="Arial"/>
        <w:sz w:val="16"/>
      </w:rPr>
      <w:instrText xml:space="preserve"> PAGE   \* MERGEFORMAT </w:instrText>
    </w:r>
    <w:r w:rsidRPr="007D75AF">
      <w:rPr>
        <w:rFonts w:ascii="Arial" w:hAnsi="Arial" w:cs="Arial"/>
        <w:sz w:val="16"/>
      </w:rPr>
      <w:fldChar w:fldCharType="separate"/>
    </w:r>
    <w:r w:rsidR="002E6927">
      <w:rPr>
        <w:rFonts w:ascii="Arial" w:hAnsi="Arial" w:cs="Arial"/>
        <w:noProof/>
        <w:sz w:val="16"/>
      </w:rPr>
      <w:t>2</w:t>
    </w:r>
    <w:r w:rsidRPr="007D75AF">
      <w:rPr>
        <w:rFonts w:ascii="Arial" w:hAnsi="Arial" w:cs="Arial"/>
        <w:sz w:val="16"/>
      </w:rPr>
      <w:fldChar w:fldCharType="end"/>
    </w:r>
    <w:r w:rsidRPr="007D75AF">
      <w:rPr>
        <w:rFonts w:ascii="Arial" w:hAnsi="Arial" w:cs="Arial"/>
        <w:sz w:val="16"/>
      </w:rPr>
      <w:t xml:space="preserve"> von </w:t>
    </w:r>
    <w:r w:rsidRPr="007D75AF">
      <w:rPr>
        <w:rFonts w:ascii="Arial" w:hAnsi="Arial" w:cs="Arial"/>
        <w:sz w:val="16"/>
      </w:rPr>
      <w:fldChar w:fldCharType="begin"/>
    </w:r>
    <w:r w:rsidRPr="007D75AF">
      <w:rPr>
        <w:rFonts w:ascii="Arial" w:hAnsi="Arial" w:cs="Arial"/>
        <w:sz w:val="16"/>
      </w:rPr>
      <w:instrText xml:space="preserve"> NUMPAGES   \* MERGEFORMAT </w:instrText>
    </w:r>
    <w:r w:rsidRPr="007D75AF">
      <w:rPr>
        <w:rFonts w:ascii="Arial" w:hAnsi="Arial" w:cs="Arial"/>
        <w:sz w:val="16"/>
      </w:rPr>
      <w:fldChar w:fldCharType="separate"/>
    </w:r>
    <w:r w:rsidR="002E6927">
      <w:rPr>
        <w:rFonts w:ascii="Arial" w:hAnsi="Arial" w:cs="Arial"/>
        <w:noProof/>
        <w:sz w:val="16"/>
      </w:rPr>
      <w:t>2</w:t>
    </w:r>
    <w:r w:rsidRPr="007D75AF">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B807" w14:textId="77777777" w:rsidR="0076409C" w:rsidRDefault="0076409C" w:rsidP="003A03C9">
      <w:pPr>
        <w:spacing w:after="0" w:line="240" w:lineRule="auto"/>
      </w:pPr>
      <w:r>
        <w:separator/>
      </w:r>
    </w:p>
  </w:footnote>
  <w:footnote w:type="continuationSeparator" w:id="0">
    <w:p w14:paraId="71AC4B57" w14:textId="77777777" w:rsidR="0076409C" w:rsidRDefault="0076409C" w:rsidP="003A0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4873" w14:textId="77777777" w:rsidR="003A03C9" w:rsidRDefault="001C6708">
    <w:pPr>
      <w:pStyle w:val="Kopfzeile"/>
    </w:pPr>
    <w:r>
      <w:rPr>
        <w:noProof/>
        <w:lang w:eastAsia="de-DE"/>
      </w:rPr>
      <w:drawing>
        <wp:anchor distT="0" distB="0" distL="114300" distR="114300" simplePos="0" relativeHeight="251658240" behindDoc="0" locked="0" layoutInCell="1" allowOverlap="1" wp14:anchorId="2237EE60" wp14:editId="56C08DB3">
          <wp:simplePos x="0" y="0"/>
          <wp:positionH relativeFrom="column">
            <wp:posOffset>3361055</wp:posOffset>
          </wp:positionH>
          <wp:positionV relativeFrom="paragraph">
            <wp:posOffset>-182880</wp:posOffset>
          </wp:positionV>
          <wp:extent cx="2383155" cy="566104"/>
          <wp:effectExtent l="0" t="0" r="0" b="571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uertt-Slogan_rgb_72dpi_2588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3155" cy="5661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9EF"/>
    <w:multiLevelType w:val="hybridMultilevel"/>
    <w:tmpl w:val="CCBE5460"/>
    <w:lvl w:ilvl="0" w:tplc="04070001">
      <w:start w:val="1"/>
      <w:numFmt w:val="bullet"/>
      <w:lvlText w:val=""/>
      <w:lvlJc w:val="left"/>
      <w:pPr>
        <w:ind w:left="1512" w:hanging="360"/>
      </w:pPr>
      <w:rPr>
        <w:rFonts w:ascii="Symbol" w:hAnsi="Symbol" w:hint="default"/>
      </w:rPr>
    </w:lvl>
    <w:lvl w:ilvl="1" w:tplc="04070003" w:tentative="1">
      <w:start w:val="1"/>
      <w:numFmt w:val="bullet"/>
      <w:lvlText w:val="o"/>
      <w:lvlJc w:val="left"/>
      <w:pPr>
        <w:ind w:left="2232" w:hanging="360"/>
      </w:pPr>
      <w:rPr>
        <w:rFonts w:ascii="Courier New" w:hAnsi="Courier New" w:cs="Courier New" w:hint="default"/>
      </w:rPr>
    </w:lvl>
    <w:lvl w:ilvl="2" w:tplc="04070005" w:tentative="1">
      <w:start w:val="1"/>
      <w:numFmt w:val="bullet"/>
      <w:lvlText w:val=""/>
      <w:lvlJc w:val="left"/>
      <w:pPr>
        <w:ind w:left="2952" w:hanging="360"/>
      </w:pPr>
      <w:rPr>
        <w:rFonts w:ascii="Wingdings" w:hAnsi="Wingdings" w:hint="default"/>
      </w:rPr>
    </w:lvl>
    <w:lvl w:ilvl="3" w:tplc="04070001" w:tentative="1">
      <w:start w:val="1"/>
      <w:numFmt w:val="bullet"/>
      <w:lvlText w:val=""/>
      <w:lvlJc w:val="left"/>
      <w:pPr>
        <w:ind w:left="3672" w:hanging="360"/>
      </w:pPr>
      <w:rPr>
        <w:rFonts w:ascii="Symbol" w:hAnsi="Symbol" w:hint="default"/>
      </w:rPr>
    </w:lvl>
    <w:lvl w:ilvl="4" w:tplc="04070003" w:tentative="1">
      <w:start w:val="1"/>
      <w:numFmt w:val="bullet"/>
      <w:lvlText w:val="o"/>
      <w:lvlJc w:val="left"/>
      <w:pPr>
        <w:ind w:left="4392" w:hanging="360"/>
      </w:pPr>
      <w:rPr>
        <w:rFonts w:ascii="Courier New" w:hAnsi="Courier New" w:cs="Courier New" w:hint="default"/>
      </w:rPr>
    </w:lvl>
    <w:lvl w:ilvl="5" w:tplc="04070005" w:tentative="1">
      <w:start w:val="1"/>
      <w:numFmt w:val="bullet"/>
      <w:lvlText w:val=""/>
      <w:lvlJc w:val="left"/>
      <w:pPr>
        <w:ind w:left="5112" w:hanging="360"/>
      </w:pPr>
      <w:rPr>
        <w:rFonts w:ascii="Wingdings" w:hAnsi="Wingdings" w:hint="default"/>
      </w:rPr>
    </w:lvl>
    <w:lvl w:ilvl="6" w:tplc="04070001" w:tentative="1">
      <w:start w:val="1"/>
      <w:numFmt w:val="bullet"/>
      <w:lvlText w:val=""/>
      <w:lvlJc w:val="left"/>
      <w:pPr>
        <w:ind w:left="5832" w:hanging="360"/>
      </w:pPr>
      <w:rPr>
        <w:rFonts w:ascii="Symbol" w:hAnsi="Symbol" w:hint="default"/>
      </w:rPr>
    </w:lvl>
    <w:lvl w:ilvl="7" w:tplc="04070003" w:tentative="1">
      <w:start w:val="1"/>
      <w:numFmt w:val="bullet"/>
      <w:lvlText w:val="o"/>
      <w:lvlJc w:val="left"/>
      <w:pPr>
        <w:ind w:left="6552" w:hanging="360"/>
      </w:pPr>
      <w:rPr>
        <w:rFonts w:ascii="Courier New" w:hAnsi="Courier New" w:cs="Courier New" w:hint="default"/>
      </w:rPr>
    </w:lvl>
    <w:lvl w:ilvl="8" w:tplc="04070005" w:tentative="1">
      <w:start w:val="1"/>
      <w:numFmt w:val="bullet"/>
      <w:lvlText w:val=""/>
      <w:lvlJc w:val="left"/>
      <w:pPr>
        <w:ind w:left="7272" w:hanging="360"/>
      </w:pPr>
      <w:rPr>
        <w:rFonts w:ascii="Wingdings" w:hAnsi="Wingdings" w:hint="default"/>
      </w:rPr>
    </w:lvl>
  </w:abstractNum>
  <w:abstractNum w:abstractNumId="1" w15:restartNumberingAfterBreak="0">
    <w:nsid w:val="138F132E"/>
    <w:multiLevelType w:val="hybridMultilevel"/>
    <w:tmpl w:val="4BE4C0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1E848E4"/>
    <w:multiLevelType w:val="hybridMultilevel"/>
    <w:tmpl w:val="293C4D60"/>
    <w:lvl w:ilvl="0" w:tplc="E1ECA49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AB002BE"/>
    <w:multiLevelType w:val="multilevel"/>
    <w:tmpl w:val="E4C6018C"/>
    <w:lvl w:ilvl="0">
      <w:start w:val="1"/>
      <w:numFmt w:val="bullet"/>
      <w:lvlText w:val=""/>
      <w:lvlJc w:val="left"/>
      <w:pPr>
        <w:ind w:left="1512" w:hanging="360"/>
      </w:pPr>
      <w:rPr>
        <w:rFonts w:ascii="Symbol" w:hAnsi="Symbol" w:hint="default"/>
      </w:r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4" w15:restartNumberingAfterBreak="0">
    <w:nsid w:val="73B0046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41516243">
    <w:abstractNumId w:val="2"/>
  </w:num>
  <w:num w:numId="2" w16cid:durableId="739182045">
    <w:abstractNumId w:val="4"/>
  </w:num>
  <w:num w:numId="3" w16cid:durableId="1842548762">
    <w:abstractNumId w:val="1"/>
  </w:num>
  <w:num w:numId="4" w16cid:durableId="151259724">
    <w:abstractNumId w:val="0"/>
  </w:num>
  <w:num w:numId="5" w16cid:durableId="188027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grammar="clean"/>
  <w:documentProtection w:edit="readOnly" w:enforcement="1" w:cryptProviderType="rsaAES" w:cryptAlgorithmClass="hash" w:cryptAlgorithmType="typeAny" w:cryptAlgorithmSid="14" w:cryptSpinCount="100000" w:hash="MPrq68P4lawfYDT/m0cWxcwhitdfP4kokeHA2o6g74W3Gf6cZB26fZcA+yz68BLmYdXTEyyad//lr1x0hjj3yw==" w:salt="dd67oZqyRMblWe+TxQylf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B1"/>
    <w:rsid w:val="0000132D"/>
    <w:rsid w:val="000275C9"/>
    <w:rsid w:val="0003660F"/>
    <w:rsid w:val="00043D6E"/>
    <w:rsid w:val="000C54B4"/>
    <w:rsid w:val="000E75DF"/>
    <w:rsid w:val="001117FE"/>
    <w:rsid w:val="001A58DF"/>
    <w:rsid w:val="001C6708"/>
    <w:rsid w:val="00223AA6"/>
    <w:rsid w:val="0026647A"/>
    <w:rsid w:val="002B2201"/>
    <w:rsid w:val="002E6927"/>
    <w:rsid w:val="00360419"/>
    <w:rsid w:val="003A03C9"/>
    <w:rsid w:val="0040576C"/>
    <w:rsid w:val="00443885"/>
    <w:rsid w:val="00483AE8"/>
    <w:rsid w:val="004D107D"/>
    <w:rsid w:val="00591442"/>
    <w:rsid w:val="005B6FCC"/>
    <w:rsid w:val="006428EE"/>
    <w:rsid w:val="00646A86"/>
    <w:rsid w:val="0070692A"/>
    <w:rsid w:val="0071665E"/>
    <w:rsid w:val="007347E0"/>
    <w:rsid w:val="0076409C"/>
    <w:rsid w:val="00787425"/>
    <w:rsid w:val="00794973"/>
    <w:rsid w:val="007B0DF0"/>
    <w:rsid w:val="007D75AF"/>
    <w:rsid w:val="00832159"/>
    <w:rsid w:val="008D44DC"/>
    <w:rsid w:val="009104F5"/>
    <w:rsid w:val="00927FF2"/>
    <w:rsid w:val="00951659"/>
    <w:rsid w:val="00AA27E8"/>
    <w:rsid w:val="00AD51F3"/>
    <w:rsid w:val="00B260B1"/>
    <w:rsid w:val="00B43210"/>
    <w:rsid w:val="00B62682"/>
    <w:rsid w:val="00BA4CE9"/>
    <w:rsid w:val="00BB1921"/>
    <w:rsid w:val="00BB1F03"/>
    <w:rsid w:val="00BC478B"/>
    <w:rsid w:val="00C20CD2"/>
    <w:rsid w:val="00C52B64"/>
    <w:rsid w:val="00C62061"/>
    <w:rsid w:val="00D20C35"/>
    <w:rsid w:val="00D30C05"/>
    <w:rsid w:val="00DE063B"/>
    <w:rsid w:val="00EC30AB"/>
    <w:rsid w:val="00ED5EB6"/>
    <w:rsid w:val="00EF09BC"/>
    <w:rsid w:val="00F25720"/>
    <w:rsid w:val="00F60E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AA3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03C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03C9"/>
  </w:style>
  <w:style w:type="paragraph" w:styleId="Fuzeile">
    <w:name w:val="footer"/>
    <w:basedOn w:val="Standard"/>
    <w:link w:val="FuzeileZchn"/>
    <w:uiPriority w:val="99"/>
    <w:unhideWhenUsed/>
    <w:rsid w:val="003A03C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03C9"/>
  </w:style>
  <w:style w:type="paragraph" w:styleId="Listenabsatz">
    <w:name w:val="List Paragraph"/>
    <w:basedOn w:val="Standard"/>
    <w:uiPriority w:val="34"/>
    <w:qFormat/>
    <w:rsid w:val="00F60E11"/>
    <w:pPr>
      <w:ind w:left="720"/>
      <w:contextualSpacing/>
    </w:pPr>
  </w:style>
  <w:style w:type="paragraph" w:styleId="Sprechblasentext">
    <w:name w:val="Balloon Text"/>
    <w:basedOn w:val="Standard"/>
    <w:link w:val="SprechblasentextZchn"/>
    <w:uiPriority w:val="99"/>
    <w:semiHidden/>
    <w:unhideWhenUsed/>
    <w:rsid w:val="007D75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D75AF"/>
    <w:rPr>
      <w:rFonts w:ascii="Segoe UI" w:hAnsi="Segoe UI" w:cs="Segoe UI"/>
      <w:sz w:val="18"/>
      <w:szCs w:val="18"/>
    </w:rPr>
  </w:style>
  <w:style w:type="character" w:styleId="Hyperlink">
    <w:name w:val="Hyperlink"/>
    <w:basedOn w:val="Absatz-Standardschriftart"/>
    <w:uiPriority w:val="99"/>
    <w:unhideWhenUsed/>
    <w:rsid w:val="00EF09BC"/>
    <w:rPr>
      <w:color w:val="0563C1" w:themeColor="hyperlink"/>
      <w:u w:val="single"/>
    </w:rPr>
  </w:style>
  <w:style w:type="paragraph" w:styleId="berarbeitung">
    <w:name w:val="Revision"/>
    <w:hidden/>
    <w:uiPriority w:val="99"/>
    <w:semiHidden/>
    <w:rsid w:val="00C620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37711">
      <w:bodyDiv w:val="1"/>
      <w:marLeft w:val="0"/>
      <w:marRight w:val="0"/>
      <w:marTop w:val="0"/>
      <w:marBottom w:val="0"/>
      <w:divBdr>
        <w:top w:val="none" w:sz="0" w:space="0" w:color="auto"/>
        <w:left w:val="none" w:sz="0" w:space="0" w:color="auto"/>
        <w:bottom w:val="none" w:sz="0" w:space="0" w:color="auto"/>
        <w:right w:val="none" w:sz="0" w:space="0" w:color="auto"/>
      </w:divBdr>
    </w:div>
    <w:div w:id="82308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uerttembergische.de/versicherungen/joachim.heinrich" TargetMode="External"/><Relationship Id="rId4" Type="http://schemas.openxmlformats.org/officeDocument/2006/relationships/settings" Target="settings.xml"/><Relationship Id="rId9" Type="http://schemas.openxmlformats.org/officeDocument/2006/relationships/hyperlink" Target="mailto:joachim.heinrich@wuerttembergische.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4540A-0C0D-4F16-9CDC-13E7795BC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821</Words>
  <Characters>5176</Characters>
  <Application>Microsoft Office Word</Application>
  <DocSecurity>8</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2022-03-30T16:30:00Z</dcterms:created>
  <dcterms:modified xsi:type="dcterms:W3CDTF">2024-01-25T17:15:00Z</dcterms:modified>
</cp:coreProperties>
</file>